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8BCF6" w14:textId="77777777" w:rsidR="00FA6CDD" w:rsidRDefault="00000000">
      <w:pPr>
        <w:spacing w:before="73"/>
        <w:ind w:left="360"/>
        <w:rPr>
          <w:b/>
          <w:sz w:val="24"/>
        </w:rPr>
      </w:pPr>
      <w:r>
        <w:rPr>
          <w:b/>
          <w:color w:val="5A5A5A"/>
          <w:sz w:val="52"/>
        </w:rPr>
        <w:t>Iduna</w:t>
      </w:r>
      <w:r>
        <w:rPr>
          <w:b/>
          <w:color w:val="5A5A5A"/>
          <w:spacing w:val="-11"/>
          <w:sz w:val="52"/>
        </w:rPr>
        <w:t xml:space="preserve"> </w:t>
      </w:r>
      <w:r>
        <w:rPr>
          <w:b/>
          <w:color w:val="5A5A5A"/>
          <w:sz w:val="52"/>
        </w:rPr>
        <w:t>Natur</w:t>
      </w:r>
      <w:r>
        <w:rPr>
          <w:b/>
          <w:color w:val="5A5A5A"/>
          <w:spacing w:val="-7"/>
          <w:sz w:val="52"/>
        </w:rPr>
        <w:t xml:space="preserve"> </w:t>
      </w:r>
      <w:r>
        <w:rPr>
          <w:b/>
          <w:color w:val="5A5A5A"/>
          <w:sz w:val="24"/>
        </w:rPr>
        <w:t>Flydende</w:t>
      </w:r>
      <w:r>
        <w:rPr>
          <w:b/>
          <w:color w:val="5A5A5A"/>
          <w:spacing w:val="-5"/>
          <w:sz w:val="24"/>
        </w:rPr>
        <w:t xml:space="preserve"> </w:t>
      </w:r>
      <w:r>
        <w:rPr>
          <w:b/>
          <w:color w:val="5A5A5A"/>
          <w:sz w:val="24"/>
        </w:rPr>
        <w:t>cremesæbe uden</w:t>
      </w:r>
      <w:r>
        <w:rPr>
          <w:b/>
          <w:color w:val="5A5A5A"/>
          <w:spacing w:val="-3"/>
          <w:sz w:val="24"/>
        </w:rPr>
        <w:t xml:space="preserve"> </w:t>
      </w:r>
      <w:r>
        <w:rPr>
          <w:b/>
          <w:color w:val="5A5A5A"/>
          <w:spacing w:val="-2"/>
          <w:sz w:val="24"/>
        </w:rPr>
        <w:t>parfume</w:t>
      </w:r>
    </w:p>
    <w:p w14:paraId="76961E2D" w14:textId="77777777" w:rsidR="00FA6CDD" w:rsidRDefault="00FA6CDD">
      <w:pPr>
        <w:pStyle w:val="Brdtekst"/>
        <w:rPr>
          <w:b/>
          <w:sz w:val="24"/>
        </w:rPr>
      </w:pPr>
    </w:p>
    <w:p w14:paraId="7810AB5E" w14:textId="77777777" w:rsidR="00FA6CDD" w:rsidRDefault="00FA6CDD">
      <w:pPr>
        <w:pStyle w:val="Brdtekst"/>
        <w:spacing w:before="49"/>
        <w:rPr>
          <w:b/>
          <w:sz w:val="24"/>
        </w:rPr>
      </w:pPr>
    </w:p>
    <w:p w14:paraId="328B1B47" w14:textId="77777777" w:rsidR="00FA6CDD" w:rsidRDefault="00000000">
      <w:pPr>
        <w:pStyle w:val="Overskrift1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C38332C" wp14:editId="23100BDB">
                <wp:simplePos x="0" y="0"/>
                <wp:positionH relativeFrom="page">
                  <wp:posOffset>384047</wp:posOffset>
                </wp:positionH>
                <wp:positionV relativeFrom="paragraph">
                  <wp:posOffset>-54886</wp:posOffset>
                </wp:positionV>
                <wp:extent cx="2235200" cy="402399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4023995"/>
                        </a:xfrm>
                        <a:prstGeom prst="rect">
                          <a:avLst/>
                        </a:prstGeom>
                        <a:solidFill>
                          <a:srgbClr val="938953"/>
                        </a:solidFill>
                      </wps:spPr>
                      <wps:txbx>
                        <w:txbxContent>
                          <w:p w14:paraId="112F22DD" w14:textId="77777777" w:rsidR="00FA6CDD" w:rsidRDefault="00FA6CDD">
                            <w:pPr>
                              <w:pStyle w:val="Brdtekst"/>
                              <w:spacing w:before="34"/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  <w:p w14:paraId="58592803" w14:textId="77777777" w:rsidR="00FA6CDD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08"/>
                              </w:tabs>
                              <w:ind w:hanging="3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Topkvalitet</w:t>
                            </w:r>
                          </w:p>
                          <w:p w14:paraId="6F60EFFA" w14:textId="77777777" w:rsidR="00FA6CDD" w:rsidRDefault="00FA6CDD">
                            <w:pPr>
                              <w:pStyle w:val="Brdtekst"/>
                              <w:spacing w:before="3"/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  <w:p w14:paraId="74E33171" w14:textId="77777777" w:rsidR="00FA6CDD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08"/>
                              </w:tabs>
                              <w:spacing w:line="304" w:lineRule="auto"/>
                              <w:ind w:right="36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Eksklusiv</w:t>
                            </w:r>
                            <w:r>
                              <w:rPr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cremesæbe med hudplejemiddel</w:t>
                            </w:r>
                          </w:p>
                          <w:p w14:paraId="4AECC458" w14:textId="77777777" w:rsidR="00FA6CDD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08"/>
                              </w:tabs>
                              <w:spacing w:before="189" w:line="309" w:lineRule="auto"/>
                              <w:ind w:right="30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Formuleret med fornybare</w:t>
                            </w:r>
                            <w:r>
                              <w:rPr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ingredienser af vegetabilsk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oprindelse</w:t>
                            </w:r>
                          </w:p>
                          <w:p w14:paraId="78354D64" w14:textId="77777777" w:rsidR="00FA6CDD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08"/>
                              </w:tabs>
                              <w:spacing w:before="183" w:line="304" w:lineRule="auto"/>
                              <w:ind w:right="78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Hudens</w:t>
                            </w:r>
                            <w:r>
                              <w:rPr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egen</w:t>
                            </w:r>
                            <w:r>
                              <w:rPr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pH-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værdi</w:t>
                            </w:r>
                          </w:p>
                          <w:p w14:paraId="2FE6E4F9" w14:textId="77777777" w:rsidR="00FA6CDD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08"/>
                              </w:tabs>
                              <w:spacing w:before="189" w:line="312" w:lineRule="auto"/>
                              <w:ind w:right="65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Køkkener, fødevarebranchen, </w:t>
                            </w:r>
                            <w:r>
                              <w:rPr>
                                <w:color w:val="FFFFFF"/>
                              </w:rPr>
                              <w:t>toiletter, wellness, kontorer, hoteller, institutioner m.fl.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38332C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0.25pt;margin-top:-4.3pt;width:176pt;height:316.8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KBMsQEAAFADAAAOAAAAZHJzL2Uyb0RvYy54bWysU8GO0zAQvSPxD5bvNNmUom3UdAW7WoS0&#10;gpUWPsBx7MbC8RiP26R/z9hN2xXcEJfJ2B4/v/dmsrmbBssOKqAB1/CbRcmZchI643YN//H98d0t&#10;ZxiF64QFpxp+VMjvtm/fbEZfqwp6sJ0KjEAc1qNveB+jr4sCZa8GgQvwytGhhjCISMuwK7ogRkIf&#10;bFGV5YdihND5AFIh0u7D6ZBvM77WSsZvWqOKzDacuMUcQ45tisV2I+pdEL43cqYh/oHFIIyjRy9Q&#10;DyIKtg/mL6jByAAIOi4kDAVobaTKGkjNTfmHmpdeeJW1kDnoLzbh/4OVXw8v/jmwOH2CiRqYRaB/&#10;AvkTyZti9FjPNclTrJGqk9BJhyF9SQKji+Tt8eKnmiKTtFlVyxU1iTNJZ+/Larler5LjxfW6Dxg/&#10;KxhYShoeqGGZgjg8YTyVnkvSawjWdI/G2rwIu/beBnYQ1Nz18na9Ws7or8qyghPpRD9O7USwKW2h&#10;O5LykZrfcPy1F0FxZr84cjdNyjkJ56Q9JyHae8jzlFg4+LiPoE1me8WdvaO2Zb3ziKW5eL3OVdcf&#10;YfsbAAD//wMAUEsDBBQABgAIAAAAIQACkm2K3wAAAAkBAAAPAAAAZHJzL2Rvd25yZXYueG1sTI/B&#10;ToNAEIbvJr7DZky8tQtEsKEsjTHRxMQYWz3Y28KOQGRnkV0ofXvHkx5nvj//fFPsFtuLGUffOVIQ&#10;ryMQSLUzHTUK3t8eVhsQPmgyuneECs7oYVdeXhQ6N+5Ee5wPoRFcQj7XCtoQhlxKX7dotV+7AYnZ&#10;pxutDjyOjTSjPnG57WUSRZm0uiO+0OoB71usvw6TVVDvn41butu0Oj768PT9On3M5xelrq+Wuy2I&#10;gEv4C8OvPqtDyU6Vm8h40SvIopSTClabDATzmzjhRcUgSWOQZSH/f1D+AAAA//8DAFBLAQItABQA&#10;BgAIAAAAIQC2gziS/gAAAOEBAAATAAAAAAAAAAAAAAAAAAAAAABbQ29udGVudF9UeXBlc10ueG1s&#10;UEsBAi0AFAAGAAgAAAAhADj9If/WAAAAlAEAAAsAAAAAAAAAAAAAAAAALwEAAF9yZWxzLy5yZWxz&#10;UEsBAi0AFAAGAAgAAAAhAIxUoEyxAQAAUAMAAA4AAAAAAAAAAAAAAAAALgIAAGRycy9lMm9Eb2Mu&#10;eG1sUEsBAi0AFAAGAAgAAAAhAAKSbYrfAAAACQEAAA8AAAAAAAAAAAAAAAAACwQAAGRycy9kb3du&#10;cmV2LnhtbFBLBQYAAAAABAAEAPMAAAAXBQAAAAA=&#10;" fillcolor="#938953" stroked="f">
                <v:textbox inset="0,0,0,0">
                  <w:txbxContent>
                    <w:p w14:paraId="112F22DD" w14:textId="77777777" w:rsidR="00FA6CDD" w:rsidRDefault="00FA6CDD">
                      <w:pPr>
                        <w:pStyle w:val="Brdtekst"/>
                        <w:spacing w:before="34"/>
                        <w:rPr>
                          <w:color w:val="000000"/>
                          <w:sz w:val="22"/>
                        </w:rPr>
                      </w:pPr>
                    </w:p>
                    <w:p w14:paraId="58592803" w14:textId="77777777" w:rsidR="00FA6CDD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008"/>
                        </w:tabs>
                        <w:ind w:hanging="360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2"/>
                        </w:rPr>
                        <w:t>Topkvalitet</w:t>
                      </w:r>
                    </w:p>
                    <w:p w14:paraId="6F60EFFA" w14:textId="77777777" w:rsidR="00FA6CDD" w:rsidRDefault="00FA6CDD">
                      <w:pPr>
                        <w:pStyle w:val="Brdtekst"/>
                        <w:spacing w:before="3"/>
                        <w:rPr>
                          <w:color w:val="000000"/>
                          <w:sz w:val="22"/>
                        </w:rPr>
                      </w:pPr>
                    </w:p>
                    <w:p w14:paraId="74E33171" w14:textId="77777777" w:rsidR="00FA6CDD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008"/>
                        </w:tabs>
                        <w:spacing w:line="304" w:lineRule="auto"/>
                        <w:ind w:right="365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Eksklusiv</w:t>
                      </w:r>
                      <w:r>
                        <w:rPr>
                          <w:color w:val="FFFFFF"/>
                          <w:spacing w:val="-1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cremesæbe med hudplejemiddel</w:t>
                      </w:r>
                    </w:p>
                    <w:p w14:paraId="4AECC458" w14:textId="77777777" w:rsidR="00FA6CDD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008"/>
                        </w:tabs>
                        <w:spacing w:before="189" w:line="309" w:lineRule="auto"/>
                        <w:ind w:right="307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Formuleret med fornybare</w:t>
                      </w:r>
                      <w:r>
                        <w:rPr>
                          <w:color w:val="FFFFFF"/>
                          <w:spacing w:val="-1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ingredienser af vegetabilsk </w:t>
                      </w:r>
                      <w:r>
                        <w:rPr>
                          <w:color w:val="FFFFFF"/>
                          <w:spacing w:val="-2"/>
                        </w:rPr>
                        <w:t>oprindelse</w:t>
                      </w:r>
                    </w:p>
                    <w:p w14:paraId="78354D64" w14:textId="77777777" w:rsidR="00FA6CDD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008"/>
                        </w:tabs>
                        <w:spacing w:before="183" w:line="304" w:lineRule="auto"/>
                        <w:ind w:right="781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Hudens</w:t>
                      </w:r>
                      <w:r>
                        <w:rPr>
                          <w:color w:val="FFFFFF"/>
                          <w:spacing w:val="-1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egen</w:t>
                      </w:r>
                      <w:r>
                        <w:rPr>
                          <w:color w:val="FFFFFF"/>
                          <w:spacing w:val="-1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pH-</w:t>
                      </w:r>
                      <w:r>
                        <w:rPr>
                          <w:color w:val="FFFFFF"/>
                          <w:spacing w:val="-2"/>
                        </w:rPr>
                        <w:t>værdi</w:t>
                      </w:r>
                    </w:p>
                    <w:p w14:paraId="2FE6E4F9" w14:textId="77777777" w:rsidR="00FA6CDD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008"/>
                        </w:tabs>
                        <w:spacing w:before="189" w:line="312" w:lineRule="auto"/>
                        <w:ind w:right="659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2"/>
                        </w:rPr>
                        <w:t xml:space="preserve">Køkkener, fødevarebranchen, </w:t>
                      </w:r>
                      <w:r>
                        <w:rPr>
                          <w:color w:val="FFFFFF"/>
                        </w:rPr>
                        <w:t>toiletter, wellness, kontorer, hoteller, institutioner m.fl.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FREMSTILLET</w:t>
      </w:r>
      <w:r>
        <w:rPr>
          <w:spacing w:val="-3"/>
        </w:rPr>
        <w:t xml:space="preserve"> </w:t>
      </w:r>
      <w:r>
        <w:rPr>
          <w:spacing w:val="-4"/>
        </w:rPr>
        <w:t>TIL:</w:t>
      </w:r>
    </w:p>
    <w:p w14:paraId="1DA23C73" w14:textId="77777777" w:rsidR="00FA6CDD" w:rsidRDefault="00000000">
      <w:pPr>
        <w:pStyle w:val="Brdtekst"/>
        <w:spacing w:before="208" w:line="300" w:lineRule="auto"/>
        <w:ind w:left="4333" w:right="82"/>
      </w:pPr>
      <w:r>
        <w:rPr>
          <w:color w:val="404040"/>
        </w:rPr>
        <w:t>Flydende,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skånsom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cremesæbe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med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god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vaskeeffekt.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Velegnet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til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håndvask i levnedsmiddelindustrien, storkøkkener, sundhedssektoren m.fl.</w:t>
      </w:r>
    </w:p>
    <w:p w14:paraId="73F5D074" w14:textId="77777777" w:rsidR="00FA6CDD" w:rsidRDefault="00000000">
      <w:pPr>
        <w:pStyle w:val="Overskrift1"/>
        <w:spacing w:before="201"/>
      </w:pPr>
      <w:r>
        <w:t>BRUGSANVISNING</w:t>
      </w:r>
      <w:r>
        <w:rPr>
          <w:spacing w:val="-3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rPr>
          <w:spacing w:val="-2"/>
        </w:rPr>
        <w:t>DOSERING:</w:t>
      </w:r>
    </w:p>
    <w:p w14:paraId="384AF9B0" w14:textId="77777777" w:rsidR="00FA6CDD" w:rsidRDefault="00000000">
      <w:pPr>
        <w:pStyle w:val="Brdtekst"/>
        <w:spacing w:before="119"/>
        <w:ind w:left="4333"/>
      </w:pPr>
      <w:r>
        <w:rPr>
          <w:color w:val="404040"/>
        </w:rPr>
        <w:t>Anvend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1-2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ml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pr.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håndvask.</w:t>
      </w:r>
    </w:p>
    <w:p w14:paraId="2F599F0B" w14:textId="77777777" w:rsidR="00FA6CDD" w:rsidRDefault="00000000">
      <w:pPr>
        <w:pStyle w:val="Brdtekst"/>
        <w:spacing w:before="58"/>
        <w:ind w:left="4333"/>
      </w:pPr>
      <w:r>
        <w:rPr>
          <w:color w:val="404040"/>
        </w:rPr>
        <w:t>Velegnet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til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genopfyldning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af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>sæbedispensere.</w:t>
      </w:r>
    </w:p>
    <w:p w14:paraId="1C373520" w14:textId="77777777" w:rsidR="00FA6CDD" w:rsidRDefault="00FA6CDD">
      <w:pPr>
        <w:pStyle w:val="Brdtekst"/>
        <w:spacing w:before="29"/>
      </w:pPr>
    </w:p>
    <w:p w14:paraId="0CFDD516" w14:textId="77777777" w:rsidR="00FA6CDD" w:rsidRDefault="00000000">
      <w:pPr>
        <w:pStyle w:val="Overskrift1"/>
      </w:pPr>
      <w:r>
        <w:rPr>
          <w:spacing w:val="-2"/>
        </w:rPr>
        <w:t>FORDELE:</w:t>
      </w:r>
    </w:p>
    <w:p w14:paraId="00E452E9" w14:textId="77777777" w:rsidR="00FA6CDD" w:rsidRDefault="00000000">
      <w:pPr>
        <w:pStyle w:val="Brdtekst"/>
        <w:spacing w:before="119" w:line="297" w:lineRule="auto"/>
        <w:ind w:left="4333" w:right="82"/>
      </w:pPr>
      <w:r>
        <w:rPr>
          <w:color w:val="404040"/>
        </w:rPr>
        <w:t>Plejer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og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beskytter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huden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mod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udtørring.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Hudens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egen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pH-værdi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(omkring pH 6,3) sikrer mod udtørring af hudens naturlige fugtighedsbalance.</w:t>
      </w:r>
    </w:p>
    <w:p w14:paraId="524D64AC" w14:textId="77777777" w:rsidR="00FA6CDD" w:rsidRDefault="00000000">
      <w:pPr>
        <w:pStyle w:val="Brdtekst"/>
        <w:spacing w:before="3" w:line="300" w:lineRule="auto"/>
        <w:ind w:left="4333" w:right="82"/>
      </w:pPr>
      <w:r>
        <w:rPr>
          <w:color w:val="404040"/>
        </w:rPr>
        <w:t>Formuleret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med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Betain,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som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er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et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unikt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hudplejemiddel.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Betain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understøtter og bevarer hudens fugtighedsbalance. Produktet kan anvendes på hele kroppen. Produktet indeholder ingen erkendte allergener.</w:t>
      </w:r>
    </w:p>
    <w:p w14:paraId="7E1C04E1" w14:textId="77777777" w:rsidR="00FA6CDD" w:rsidRDefault="00000000">
      <w:pPr>
        <w:pStyle w:val="Brdtekst"/>
        <w:spacing w:before="201" w:line="300" w:lineRule="auto"/>
        <w:ind w:left="4333"/>
      </w:pPr>
      <w:r>
        <w:rPr>
          <w:color w:val="404040"/>
        </w:rPr>
        <w:t>Iduna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Natur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Cremesæbe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produceres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i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500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ml.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emballage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med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lotionpumpe samt i 5 ltrs refill emballage.</w:t>
      </w:r>
    </w:p>
    <w:p w14:paraId="13F434B6" w14:textId="77777777" w:rsidR="00FA6CDD" w:rsidRDefault="00000000">
      <w:pPr>
        <w:pStyle w:val="Overskrift1"/>
        <w:spacing w:before="201"/>
      </w:pPr>
      <w:r>
        <w:rPr>
          <w:spacing w:val="-2"/>
        </w:rPr>
        <w:t>LAGERING:</w:t>
      </w:r>
    </w:p>
    <w:p w14:paraId="1A96DF18" w14:textId="77777777" w:rsidR="00FA6CDD" w:rsidRDefault="00000000">
      <w:pPr>
        <w:pStyle w:val="Brdtekst"/>
        <w:spacing w:before="120"/>
        <w:ind w:left="4333"/>
      </w:pPr>
      <w:r>
        <w:rPr>
          <w:color w:val="404040"/>
        </w:rPr>
        <w:t>Opbevares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frostfrit.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Holdbarhed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minimum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36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måneder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fra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produktionsdato.</w:t>
      </w:r>
    </w:p>
    <w:p w14:paraId="28F95F4E" w14:textId="77777777" w:rsidR="00FA6CDD" w:rsidRDefault="00FA6CDD">
      <w:pPr>
        <w:pStyle w:val="Brdtekst"/>
      </w:pPr>
    </w:p>
    <w:p w14:paraId="01CA0709" w14:textId="77777777" w:rsidR="00FA6CDD" w:rsidRDefault="00FA6CDD">
      <w:pPr>
        <w:pStyle w:val="Brdtekst"/>
      </w:pPr>
    </w:p>
    <w:p w14:paraId="3E7C93A0" w14:textId="77777777" w:rsidR="00FA6CDD" w:rsidRDefault="00000000">
      <w:pPr>
        <w:pStyle w:val="Brdtekst"/>
        <w:spacing w:before="146"/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39A3A77A" wp14:editId="565CC1C5">
            <wp:simplePos x="0" y="0"/>
            <wp:positionH relativeFrom="page">
              <wp:posOffset>384175</wp:posOffset>
            </wp:positionH>
            <wp:positionV relativeFrom="paragraph">
              <wp:posOffset>253987</wp:posOffset>
            </wp:positionV>
            <wp:extent cx="2139638" cy="1069848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9638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352" behindDoc="1" locked="0" layoutInCell="1" allowOverlap="1" wp14:anchorId="3F828339" wp14:editId="0CF107B0">
            <wp:simplePos x="0" y="0"/>
            <wp:positionH relativeFrom="page">
              <wp:posOffset>2979420</wp:posOffset>
            </wp:positionH>
            <wp:positionV relativeFrom="paragraph">
              <wp:posOffset>1101795</wp:posOffset>
            </wp:positionV>
            <wp:extent cx="570815" cy="635507"/>
            <wp:effectExtent l="0" t="0" r="0" b="0"/>
            <wp:wrapTopAndBottom/>
            <wp:docPr id="6" name="Image 6">
              <a:hlinkClick xmlns:a="http://schemas.openxmlformats.org/drawingml/2006/main" r:id="rId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hlinkClick r:id="rId8"/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815" cy="635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A6C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100" w:right="720" w:bottom="2140" w:left="360" w:header="364" w:footer="195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F173E" w14:textId="77777777" w:rsidR="00894DB9" w:rsidRDefault="00894DB9">
      <w:r>
        <w:separator/>
      </w:r>
    </w:p>
  </w:endnote>
  <w:endnote w:type="continuationSeparator" w:id="0">
    <w:p w14:paraId="79B1110E" w14:textId="77777777" w:rsidR="00894DB9" w:rsidRDefault="0089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37AB3" w14:textId="77777777" w:rsidR="00A23563" w:rsidRDefault="00A2356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42674" w14:textId="1A0FA208" w:rsidR="00FA6CDD" w:rsidRDefault="00FA6CDD">
    <w:pPr>
      <w:pStyle w:val="Brdtekst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AF88E" w14:textId="77777777" w:rsidR="00A23563" w:rsidRDefault="00A2356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B7BC4" w14:textId="77777777" w:rsidR="00894DB9" w:rsidRDefault="00894DB9">
      <w:r>
        <w:separator/>
      </w:r>
    </w:p>
  </w:footnote>
  <w:footnote w:type="continuationSeparator" w:id="0">
    <w:p w14:paraId="6011984B" w14:textId="77777777" w:rsidR="00894DB9" w:rsidRDefault="00894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71AD6" w14:textId="77777777" w:rsidR="00A23563" w:rsidRDefault="00A2356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18E20" w14:textId="77777777" w:rsidR="00FA6CDD" w:rsidRDefault="00000000">
    <w:pPr>
      <w:pStyle w:val="Brdteks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47904" behindDoc="1" locked="0" layoutInCell="1" allowOverlap="1" wp14:anchorId="295C0C9F" wp14:editId="4B5CF226">
              <wp:simplePos x="0" y="0"/>
              <wp:positionH relativeFrom="page">
                <wp:posOffset>5052440</wp:posOffset>
              </wp:positionH>
              <wp:positionV relativeFrom="page">
                <wp:posOffset>218738</wp:posOffset>
              </wp:positionV>
              <wp:extent cx="218503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50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45DE39" w14:textId="77777777" w:rsidR="00FA6CDD" w:rsidRDefault="00000000">
                          <w:pPr>
                            <w:pStyle w:val="Brdtekst"/>
                            <w:spacing w:before="12"/>
                            <w:ind w:left="20"/>
                          </w:pPr>
                          <w:r>
                            <w:rPr>
                              <w:color w:val="365F91"/>
                              <w:spacing w:val="-2"/>
                            </w:rPr>
                            <w:t>Produktinformation.</w:t>
                          </w:r>
                          <w:r>
                            <w:rPr>
                              <w:color w:val="365F91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  <w:spacing w:val="-2"/>
                            </w:rPr>
                            <w:t>Håndhygiejne.</w:t>
                          </w:r>
                          <w:r>
                            <w:rPr>
                              <w:color w:val="365F91"/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  <w:spacing w:val="-5"/>
                            </w:rPr>
                            <w:t>DK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5C0C9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97.85pt;margin-top:17.2pt;width:172.05pt;height:13.15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CprlAEAABsDAAAOAAAAZHJzL2Uyb0RvYy54bWysUsGO0zAQvSPxD5bv1GlRl1XUdAWsQEgr&#10;QFr4ANexm4jYY2bcJv17xm7aIrghLuOxPX7z3htvHiY/iKNF6iE0crmopLDBQNuHfSO/f/vw6l4K&#10;Sjq0eoBgG3myJB+2L19sxljbFXQwtBYFgwSqx9jILqVYK0Wms17TAqINfOkAvU68xb1qUY+M7ge1&#10;qqo7NQK2EcFYIj59PF/KbcF3zpr0xTmySQyNZG6pRCxxl6PabnS9Rx273sw09D+w8LoP3PQK9aiT&#10;Fgfs/4LyvUEgcGlhwCtwrje2aGA1y+oPNc+djrZoYXMoXm2i/wdrPh+f41cUaXoHEw+wiKD4BOYH&#10;sTdqjFTPNdlTqomrs9DJoc8rSxD8kL09Xf20UxKGD1fL+3X1ei2F4bvl3ZuqWmfD1e11REofLXiR&#10;k0Yiz6sw0McnSufSS8lM5tw/M0nTbuKSnO6gPbGIkefYSPp50GilGD4FNioP/ZLgJdldEkzDeyhf&#10;I2sJ8PaQwPWl8w137swTKNzn35JH/Pu+VN3+9PYXAAAA//8DAFBLAwQUAAYACAAAACEAZWB3zuAA&#10;AAAKAQAADwAAAGRycy9kb3ducmV2LnhtbEyPwU7DMBBE70j8g7VI3KhdWhISsqkqBCckRBoOHJ3Y&#10;TazG6xC7bfh73BMcV/s086bYzHZgJz154whhuRDANLVOGeoQPuvXu0dgPkhScnCkEX60h015fVXI&#10;XLkzVfq0Cx2LIeRzidCHMOac+7bXVvqFGzXF395NVoZ4Th1XkzzHcDvweyESbqWh2NDLUT/3uj3s&#10;jhZh+0XVi/l+bz6qfWXqOhP0lhwQb2/m7ROwoOfwB8NFP6pDGZ0adyTl2YCQZg9pRBFW6zWwC7Bc&#10;ZXFMg5CIFHhZ8P8Tyl8AAAD//wMAUEsBAi0AFAAGAAgAAAAhALaDOJL+AAAA4QEAABMAAAAAAAAA&#10;AAAAAAAAAAAAAFtDb250ZW50X1R5cGVzXS54bWxQSwECLQAUAAYACAAAACEAOP0h/9YAAACUAQAA&#10;CwAAAAAAAAAAAAAAAAAvAQAAX3JlbHMvLnJlbHNQSwECLQAUAAYACAAAACEAp3Qqa5QBAAAbAwAA&#10;DgAAAAAAAAAAAAAAAAAuAgAAZHJzL2Uyb0RvYy54bWxQSwECLQAUAAYACAAAACEAZWB3zuAAAAAK&#10;AQAADwAAAAAAAAAAAAAAAADuAwAAZHJzL2Rvd25yZXYueG1sUEsFBgAAAAAEAAQA8wAAAPsEAAAA&#10;AA==&#10;" filled="f" stroked="f">
              <v:textbox inset="0,0,0,0">
                <w:txbxContent>
                  <w:p w14:paraId="7845DE39" w14:textId="77777777" w:rsidR="00FA6CDD" w:rsidRDefault="00000000">
                    <w:pPr>
                      <w:pStyle w:val="Brdtekst"/>
                      <w:spacing w:before="12"/>
                      <w:ind w:left="20"/>
                    </w:pPr>
                    <w:r>
                      <w:rPr>
                        <w:color w:val="365F91"/>
                        <w:spacing w:val="-2"/>
                      </w:rPr>
                      <w:t>Produktinformation.</w:t>
                    </w:r>
                    <w:r>
                      <w:rPr>
                        <w:color w:val="365F91"/>
                        <w:spacing w:val="13"/>
                      </w:rPr>
                      <w:t xml:space="preserve"> </w:t>
                    </w:r>
                    <w:r>
                      <w:rPr>
                        <w:color w:val="365F91"/>
                        <w:spacing w:val="-2"/>
                      </w:rPr>
                      <w:t>Håndhygiejne.</w:t>
                    </w:r>
                    <w:r>
                      <w:rPr>
                        <w:color w:val="365F91"/>
                        <w:spacing w:val="15"/>
                      </w:rPr>
                      <w:t xml:space="preserve"> </w:t>
                    </w:r>
                    <w:r>
                      <w:rPr>
                        <w:color w:val="365F91"/>
                        <w:spacing w:val="-5"/>
                      </w:rPr>
                      <w:t>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EA4DB" w14:textId="77777777" w:rsidR="00A23563" w:rsidRDefault="00A2356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3447E8"/>
    <w:multiLevelType w:val="hybridMultilevel"/>
    <w:tmpl w:val="F85681E8"/>
    <w:lvl w:ilvl="0" w:tplc="2478824C">
      <w:numFmt w:val="bullet"/>
      <w:lvlText w:val=""/>
      <w:lvlJc w:val="left"/>
      <w:pPr>
        <w:ind w:left="100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eastAsia="en-US" w:bidi="ar-SA"/>
      </w:rPr>
    </w:lvl>
    <w:lvl w:ilvl="1" w:tplc="3B907B14">
      <w:numFmt w:val="bullet"/>
      <w:lvlText w:val="•"/>
      <w:lvlJc w:val="left"/>
      <w:pPr>
        <w:ind w:left="1251" w:hanging="361"/>
      </w:pPr>
      <w:rPr>
        <w:rFonts w:hint="default"/>
        <w:lang w:eastAsia="en-US" w:bidi="ar-SA"/>
      </w:rPr>
    </w:lvl>
    <w:lvl w:ilvl="2" w:tplc="1C5E8A76">
      <w:numFmt w:val="bullet"/>
      <w:lvlText w:val="•"/>
      <w:lvlJc w:val="left"/>
      <w:pPr>
        <w:ind w:left="1503" w:hanging="361"/>
      </w:pPr>
      <w:rPr>
        <w:rFonts w:hint="default"/>
        <w:lang w:eastAsia="en-US" w:bidi="ar-SA"/>
      </w:rPr>
    </w:lvl>
    <w:lvl w:ilvl="3" w:tplc="684C9B80">
      <w:numFmt w:val="bullet"/>
      <w:lvlText w:val="•"/>
      <w:lvlJc w:val="left"/>
      <w:pPr>
        <w:ind w:left="1755" w:hanging="361"/>
      </w:pPr>
      <w:rPr>
        <w:rFonts w:hint="default"/>
        <w:lang w:eastAsia="en-US" w:bidi="ar-SA"/>
      </w:rPr>
    </w:lvl>
    <w:lvl w:ilvl="4" w:tplc="E2A21CA0">
      <w:numFmt w:val="bullet"/>
      <w:lvlText w:val="•"/>
      <w:lvlJc w:val="left"/>
      <w:pPr>
        <w:ind w:left="2007" w:hanging="361"/>
      </w:pPr>
      <w:rPr>
        <w:rFonts w:hint="default"/>
        <w:lang w:eastAsia="en-US" w:bidi="ar-SA"/>
      </w:rPr>
    </w:lvl>
    <w:lvl w:ilvl="5" w:tplc="8B549094">
      <w:numFmt w:val="bullet"/>
      <w:lvlText w:val="•"/>
      <w:lvlJc w:val="left"/>
      <w:pPr>
        <w:ind w:left="2259" w:hanging="361"/>
      </w:pPr>
      <w:rPr>
        <w:rFonts w:hint="default"/>
        <w:lang w:eastAsia="en-US" w:bidi="ar-SA"/>
      </w:rPr>
    </w:lvl>
    <w:lvl w:ilvl="6" w:tplc="0354EA7E">
      <w:numFmt w:val="bullet"/>
      <w:lvlText w:val="•"/>
      <w:lvlJc w:val="left"/>
      <w:pPr>
        <w:ind w:left="2511" w:hanging="361"/>
      </w:pPr>
      <w:rPr>
        <w:rFonts w:hint="default"/>
        <w:lang w:eastAsia="en-US" w:bidi="ar-SA"/>
      </w:rPr>
    </w:lvl>
    <w:lvl w:ilvl="7" w:tplc="6F0231A4">
      <w:numFmt w:val="bullet"/>
      <w:lvlText w:val="•"/>
      <w:lvlJc w:val="left"/>
      <w:pPr>
        <w:ind w:left="2763" w:hanging="361"/>
      </w:pPr>
      <w:rPr>
        <w:rFonts w:hint="default"/>
        <w:lang w:eastAsia="en-US" w:bidi="ar-SA"/>
      </w:rPr>
    </w:lvl>
    <w:lvl w:ilvl="8" w:tplc="DD660B48">
      <w:numFmt w:val="bullet"/>
      <w:lvlText w:val="•"/>
      <w:lvlJc w:val="left"/>
      <w:pPr>
        <w:ind w:left="3015" w:hanging="361"/>
      </w:pPr>
      <w:rPr>
        <w:rFonts w:hint="default"/>
        <w:lang w:eastAsia="en-US" w:bidi="ar-SA"/>
      </w:rPr>
    </w:lvl>
  </w:abstractNum>
  <w:num w:numId="1" w16cid:durableId="265816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6CDD"/>
    <w:rsid w:val="003B0C75"/>
    <w:rsid w:val="00894DB9"/>
    <w:rsid w:val="00A23563"/>
    <w:rsid w:val="00FA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91DA36"/>
  <w15:docId w15:val="{92FBCB17-1A4A-4A39-BABC-50C0DF8B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/>
    </w:rPr>
  </w:style>
  <w:style w:type="paragraph" w:styleId="Overskrift1">
    <w:name w:val="heading 1"/>
    <w:basedOn w:val="Normal"/>
    <w:uiPriority w:val="9"/>
    <w:qFormat/>
    <w:pPr>
      <w:ind w:left="4333"/>
      <w:outlineLvl w:val="0"/>
    </w:pPr>
    <w:rPr>
      <w:b/>
      <w:bCs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A23563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23563"/>
    <w:rPr>
      <w:rFonts w:ascii="Arial" w:eastAsia="Arial" w:hAnsi="Arial" w:cs="Arial"/>
      <w:lang/>
    </w:rPr>
  </w:style>
  <w:style w:type="paragraph" w:styleId="Sidefod">
    <w:name w:val="footer"/>
    <w:basedOn w:val="Normal"/>
    <w:link w:val="SidefodTegn"/>
    <w:uiPriority w:val="99"/>
    <w:unhideWhenUsed/>
    <w:rsid w:val="00A23563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23563"/>
    <w:rPr>
      <w:rFonts w:ascii="Arial" w:eastAsia="Arial" w:hAnsi="Arial" w:cs="Arial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dk/url?sa=i&amp;rct=j&amp;q&amp;esrc=s&amp;source=images&amp;cd&amp;cad=rja&amp;uact=8&amp;ved=2ahUKEwiQ-MuPpormAhXN-yoKHWiwDcIQjRx6BAgBEAQ&amp;url=%2Furl%3Fsa%3Di%26rct%3Dj%26q%3D%26esrc%3Ds%26source%3Dimages%26cd%3D%26ved%3D2ahUKEwjny9P-pYrmAhWSposKHWS_Al8QjRx6BAgBEAQ%26url%3Dhttps%253A%252F%252Fwww.rspo.org%252Ffile%252FTM__Logo%252520Usage%252520%2526%252520Guidelines.pdf%26psig%3DAOvVaw0l4gfRKpzBQe0yBjXRK0hH%26ust%3D1574940844588463&amp;psig=AOvVaw0l4gfRKpzBQe0yBjXRK0hH&amp;ust=1574940844588463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720</Characters>
  <Application>Microsoft Office Word</Application>
  <DocSecurity>0</DocSecurity>
  <Lines>6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dsj@iduna.dk</dc:creator>
  <cp:lastModifiedBy>Karl Sørensen</cp:lastModifiedBy>
  <cp:revision>2</cp:revision>
  <dcterms:created xsi:type="dcterms:W3CDTF">2025-11-27T04:30:00Z</dcterms:created>
  <dcterms:modified xsi:type="dcterms:W3CDTF">2025-11-27T05:22:00Z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2025-11-27T00:00:00Z</vt:filetime>
  </property>
  <property fmtid="{D5CDD505-2E9C-101B-9397-08002B2CF9AE}" pid="5" name="Producer">
    <vt:lpwstr>Microsoft® Word til Microsoft 365</vt:lpwstr>
  </property>
</Properties>
</file>