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8C6B" w14:textId="77777777" w:rsidR="00BF57D0" w:rsidRDefault="00000000">
      <w:pPr>
        <w:pStyle w:val="Overskrift1"/>
      </w:pPr>
      <w:r>
        <w:rPr>
          <w:color w:val="5A5A5A"/>
        </w:rPr>
        <w:t xml:space="preserve">Proff </w:t>
      </w:r>
      <w:r>
        <w:rPr>
          <w:color w:val="5A5A5A"/>
          <w:spacing w:val="-2"/>
        </w:rPr>
        <w:t>Lugtfjerner</w:t>
      </w:r>
    </w:p>
    <w:p w14:paraId="401FAFA6" w14:textId="77777777" w:rsidR="00BF57D0" w:rsidRDefault="00BF57D0">
      <w:pPr>
        <w:pStyle w:val="Brdtekst"/>
        <w:spacing w:before="3"/>
        <w:ind w:left="0"/>
        <w:rPr>
          <w:b/>
          <w:sz w:val="52"/>
        </w:rPr>
      </w:pPr>
    </w:p>
    <w:p w14:paraId="1AA257C9" w14:textId="77777777" w:rsidR="00BF57D0" w:rsidRDefault="00000000">
      <w:pPr>
        <w:pStyle w:val="Overskrift2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9883849" wp14:editId="49E3FE2B">
                <wp:simplePos x="0" y="0"/>
                <wp:positionH relativeFrom="page">
                  <wp:posOffset>384047</wp:posOffset>
                </wp:positionH>
                <wp:positionV relativeFrom="paragraph">
                  <wp:posOffset>-54884</wp:posOffset>
                </wp:positionV>
                <wp:extent cx="2235200" cy="40239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402399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</wps:spPr>
                      <wps:txbx>
                        <w:txbxContent>
                          <w:p w14:paraId="3CCB8C2F" w14:textId="77777777" w:rsidR="00BF57D0" w:rsidRDefault="00BF57D0">
                            <w:pPr>
                              <w:pStyle w:val="Brdtekst"/>
                              <w:spacing w:before="35"/>
                              <w:ind w:left="0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67CDB5AC" w14:textId="77777777" w:rsidR="00BF57D0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08"/>
                              </w:tabs>
                              <w:spacing w:line="312" w:lineRule="auto"/>
                              <w:ind w:right="33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Brandskader, </w:t>
                            </w:r>
                            <w:r>
                              <w:rPr>
                                <w:color w:val="FFFFFF"/>
                              </w:rPr>
                              <w:t>køretøjer , camping, klargøring,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vaskerier,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oversvømmelser, </w:t>
                            </w:r>
                            <w:r>
                              <w:rPr>
                                <w:color w:val="FFFFFF"/>
                              </w:rPr>
                              <w:t>kahytter,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skibe,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træningsfaciliteter, containere, svømmehaller, </w:t>
                            </w:r>
                            <w:r>
                              <w:rPr>
                                <w:color w:val="FFFFFF"/>
                              </w:rPr>
                              <w:t xml:space="preserve">affaldsbeholdere og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affaldsskakte,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toiletter,</w:t>
                            </w:r>
                          </w:p>
                          <w:p w14:paraId="59BF7614" w14:textId="77777777" w:rsidR="00BF57D0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08"/>
                              </w:tabs>
                              <w:spacing w:before="182" w:line="312" w:lineRule="auto"/>
                              <w:ind w:right="69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Ildelugtende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afløb, hoteller, fitness,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dyreinternater, omklædningsrum, </w:t>
                            </w:r>
                            <w:r>
                              <w:rPr>
                                <w:color w:val="FFFFFF"/>
                              </w:rPr>
                              <w:t>tekstilvask m.m.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88384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0.25pt;margin-top:-4.3pt;width:176pt;height:316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j5isgEAAFADAAAOAAAAZHJzL2Uyb0RvYy54bWysU8tu2zAQvBfoPxC815KVpEgEy0HjwEWB&#10;oA2Q5gMoirSIUlyWS1vy33dJv4LmVvSyWpLL4czsanE/DZbtVEADruHzWcmZchI64zYNf/25/nTL&#10;GUbhOmHBqYbvFfL75ccPi9HXqoIebKcCIxCH9egb3sfo66JA2atB4Ay8cnSoIQwi0jJsii6IkdAH&#10;W1Rl+bkYIXQ+gFSItPt4OOTLjK+1kvGH1qgisw0nbjHHkGObYrFciHoThO+NPNIQ/8BiEMbRo2eo&#10;RxEF2wbzDmowMgCCjjMJQwFaG6myBlIzL/9S89ILr7IWMgf92Sb8f7Dy++7FPwcWpweYqIFZBPon&#10;kL+QvClGj/WxJnmKNVJ1EjrpMKQvSWB0kbzdn/1UU2SSNqvq6oaaxJmks+uyurq7u0mOF5frPmD8&#10;qmBgKWl4oIZlCmL3hPFQeipJryFY062NtXkRNu3KBrYT1Nzr9e38YXVEf1OWFRxIJ/pxaieCTWkL&#10;3Z6Uj9T8huPvrQiKM/vNkbtpUk5JOCXtKQnRriDPU2Lh4Ms2gjaZ7QX36B21Les9jliai7frXHX5&#10;EZZ/AAAA//8DAFBLAwQUAAYACAAAACEAZR61qt0AAAAJAQAADwAAAGRycy9kb3ducmV2LnhtbEyP&#10;wU7DMAyG70i8Q+RJ3LY0FStTaTohJpC4TGLlAbwmtNUap2rStXt7zAmO9vfr9+div7heXO0YOk8a&#10;1CYBYan2pqNGw1f1tt6BCBHJYO/JarjZAPvy/q7A3PiZPu31FBvBJRRy1NDGOORShrq1DsPGD5aY&#10;ffvRYeRxbKQZceZy18s0STLpsCO+0OJgX1tbX06T0/D+VM9qxOPhVlXp1Bw+pk7NR60fVsvLM4ho&#10;l/gXhl99VoeSnc5+IhNEryFLtpzUsN5lIJg/qpQXZwbpVoEsC/n/g/IHAAD//wMAUEsBAi0AFAAG&#10;AAgAAAAhALaDOJL+AAAA4QEAABMAAAAAAAAAAAAAAAAAAAAAAFtDb250ZW50X1R5cGVzXS54bWxQ&#10;SwECLQAUAAYACAAAACEAOP0h/9YAAACUAQAACwAAAAAAAAAAAAAAAAAvAQAAX3JlbHMvLnJlbHNQ&#10;SwECLQAUAAYACAAAACEA7Wo+YrIBAABQAwAADgAAAAAAAAAAAAAAAAAuAgAAZHJzL2Uyb0RvYy54&#10;bWxQSwECLQAUAAYACAAAACEAZR61qt0AAAAJAQAADwAAAAAAAAAAAAAAAAAMBAAAZHJzL2Rvd25y&#10;ZXYueG1sUEsFBgAAAAAEAAQA8wAAABYFAAAAAA==&#10;" fillcolor="#4f81bc" stroked="f">
                <v:textbox inset="0,0,0,0">
                  <w:txbxContent>
                    <w:p w14:paraId="3CCB8C2F" w14:textId="77777777" w:rsidR="00BF57D0" w:rsidRDefault="00BF57D0">
                      <w:pPr>
                        <w:pStyle w:val="Brdtekst"/>
                        <w:spacing w:before="35"/>
                        <w:ind w:left="0"/>
                        <w:rPr>
                          <w:color w:val="000000"/>
                          <w:sz w:val="22"/>
                        </w:rPr>
                      </w:pPr>
                    </w:p>
                    <w:p w14:paraId="67CDB5AC" w14:textId="77777777" w:rsidR="00BF57D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08"/>
                        </w:tabs>
                        <w:spacing w:line="312" w:lineRule="auto"/>
                        <w:ind w:right="336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 xml:space="preserve">Brandskader, </w:t>
                      </w:r>
                      <w:r>
                        <w:rPr>
                          <w:color w:val="FFFFFF"/>
                        </w:rPr>
                        <w:t>køretøjer , camping, klargøring,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vaskerier, 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oversvømmelser, </w:t>
                      </w:r>
                      <w:r>
                        <w:rPr>
                          <w:color w:val="FFFFFF"/>
                        </w:rPr>
                        <w:t>kahytter,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skibe, 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træningsfaciliteter, containere, svømmehaller, </w:t>
                      </w:r>
                      <w:r>
                        <w:rPr>
                          <w:color w:val="FFFFFF"/>
                        </w:rPr>
                        <w:t xml:space="preserve">affaldsbeholdere og </w:t>
                      </w:r>
                      <w:r>
                        <w:rPr>
                          <w:color w:val="FFFFFF"/>
                          <w:spacing w:val="-2"/>
                        </w:rPr>
                        <w:t>affaldsskakte,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toiletter,</w:t>
                      </w:r>
                    </w:p>
                    <w:p w14:paraId="59BF7614" w14:textId="77777777" w:rsidR="00BF57D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08"/>
                        </w:tabs>
                        <w:spacing w:before="182" w:line="312" w:lineRule="auto"/>
                        <w:ind w:right="69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Ildelugtende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afløb, hoteller, fitness, 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dyreinternater, omklædningsrum, </w:t>
                      </w:r>
                      <w:r>
                        <w:rPr>
                          <w:color w:val="FFFFFF"/>
                        </w:rPr>
                        <w:t>tekstilvask m.m.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FREMSTILLET</w:t>
      </w:r>
      <w:r>
        <w:rPr>
          <w:spacing w:val="-3"/>
        </w:rPr>
        <w:t xml:space="preserve"> </w:t>
      </w:r>
      <w:r>
        <w:rPr>
          <w:spacing w:val="-4"/>
        </w:rPr>
        <w:t>TIL:</w:t>
      </w:r>
    </w:p>
    <w:p w14:paraId="610E83BF" w14:textId="77777777" w:rsidR="00BF57D0" w:rsidRDefault="00000000">
      <w:pPr>
        <w:pStyle w:val="Brdtekst"/>
        <w:spacing w:before="208" w:line="300" w:lineRule="auto"/>
        <w:ind w:right="649"/>
      </w:pPr>
      <w:r>
        <w:rPr>
          <w:color w:val="404040"/>
        </w:rPr>
        <w:t>Professionel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lugtsanering,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rengøring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desinfektion.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Efterlader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en frisk ”blivende” papayaduft i behandlede/rengjorte områder.</w:t>
      </w:r>
    </w:p>
    <w:p w14:paraId="04E12C67" w14:textId="77777777" w:rsidR="00BF57D0" w:rsidRDefault="00000000">
      <w:pPr>
        <w:pStyle w:val="Overskrift2"/>
      </w:pPr>
      <w:r>
        <w:t>BRUGSANVISNING</w:t>
      </w:r>
      <w:r>
        <w:rPr>
          <w:spacing w:val="-3"/>
        </w:rPr>
        <w:t xml:space="preserve"> </w:t>
      </w:r>
      <w:r>
        <w:t>OG</w:t>
      </w:r>
      <w:r>
        <w:rPr>
          <w:spacing w:val="-1"/>
        </w:rPr>
        <w:t xml:space="preserve"> </w:t>
      </w:r>
      <w:r>
        <w:rPr>
          <w:spacing w:val="-2"/>
        </w:rPr>
        <w:t>DOSERING:</w:t>
      </w:r>
    </w:p>
    <w:p w14:paraId="4D71221D" w14:textId="77777777" w:rsidR="00BF57D0" w:rsidRDefault="00000000">
      <w:pPr>
        <w:pStyle w:val="Brdtekst"/>
        <w:spacing w:before="69" w:line="300" w:lineRule="auto"/>
      </w:pPr>
      <w:r>
        <w:rPr>
          <w:color w:val="404040"/>
        </w:rPr>
        <w:t>Blandes med vand.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For optimal effekt foretages grovrengøring/fejning/støvsugning,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før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behandling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med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Proff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 xml:space="preserve">Lugtfjerner. </w:t>
      </w:r>
      <w:r>
        <w:rPr>
          <w:color w:val="404040"/>
          <w:u w:val="single" w:color="404040"/>
        </w:rPr>
        <w:t>Vejledende doseringer:</w:t>
      </w:r>
    </w:p>
    <w:p w14:paraId="0836A34E" w14:textId="77777777" w:rsidR="00BF57D0" w:rsidRDefault="00000000">
      <w:pPr>
        <w:pStyle w:val="Brdtekst"/>
        <w:spacing w:line="230" w:lineRule="exact"/>
      </w:pPr>
      <w:r>
        <w:rPr>
          <w:color w:val="404040"/>
          <w:spacing w:val="-2"/>
        </w:rPr>
        <w:t>Normaldosering:</w:t>
      </w:r>
      <w:r>
        <w:rPr>
          <w:color w:val="404040"/>
          <w:spacing w:val="12"/>
        </w:rPr>
        <w:t xml:space="preserve"> </w:t>
      </w:r>
      <w:r>
        <w:rPr>
          <w:color w:val="404040"/>
          <w:spacing w:val="-5"/>
        </w:rPr>
        <w:t>2%</w:t>
      </w:r>
    </w:p>
    <w:p w14:paraId="3323A8F9" w14:textId="77777777" w:rsidR="00BF57D0" w:rsidRDefault="00000000">
      <w:pPr>
        <w:pStyle w:val="Brdtekst"/>
        <w:spacing w:before="58"/>
      </w:pPr>
      <w:r>
        <w:rPr>
          <w:color w:val="404040"/>
        </w:rPr>
        <w:t>Sod-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brandskader: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5"/>
        </w:rPr>
        <w:t>5%</w:t>
      </w:r>
    </w:p>
    <w:p w14:paraId="7A1636CA" w14:textId="77777777" w:rsidR="00BF57D0" w:rsidRDefault="00000000">
      <w:pPr>
        <w:pStyle w:val="Brdtekst"/>
        <w:spacing w:before="56" w:line="300" w:lineRule="auto"/>
        <w:ind w:right="1540"/>
      </w:pPr>
      <w:r>
        <w:rPr>
          <w:color w:val="404040"/>
        </w:rPr>
        <w:t>Indelukkende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lokaler/campingvogne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m.m.: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2-5% Afløb/vandlåse m.m.: 20%</w:t>
      </w:r>
    </w:p>
    <w:p w14:paraId="4140D786" w14:textId="77777777" w:rsidR="00BF57D0" w:rsidRDefault="00000000">
      <w:pPr>
        <w:pStyle w:val="Brdtekst"/>
        <w:spacing w:before="1" w:line="300" w:lineRule="auto"/>
        <w:ind w:right="649"/>
      </w:pPr>
      <w:r>
        <w:rPr>
          <w:color w:val="404040"/>
        </w:rPr>
        <w:t>Tilsætning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til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alkaliske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rengøringsmidler: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ml.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ltr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opløsning Tilsætning til tekstilvask: 20 ml. pr. kilo tørt tekstil</w:t>
      </w:r>
    </w:p>
    <w:p w14:paraId="6F98F822" w14:textId="77777777" w:rsidR="00BF57D0" w:rsidRDefault="00000000">
      <w:pPr>
        <w:pStyle w:val="Brdtekst"/>
        <w:spacing w:before="1"/>
      </w:pPr>
      <w:r>
        <w:rPr>
          <w:color w:val="404040"/>
        </w:rPr>
        <w:t>(kan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anvendes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på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alle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tekstiler)</w:t>
      </w:r>
    </w:p>
    <w:p w14:paraId="5A7422FE" w14:textId="77777777" w:rsidR="00BF57D0" w:rsidRDefault="00BF57D0">
      <w:pPr>
        <w:pStyle w:val="Brdtekst"/>
        <w:spacing w:before="27"/>
        <w:ind w:left="0"/>
      </w:pPr>
    </w:p>
    <w:p w14:paraId="346F40D1" w14:textId="77777777" w:rsidR="00BF57D0" w:rsidRDefault="00000000">
      <w:pPr>
        <w:pStyle w:val="Brdtekst"/>
        <w:spacing w:line="300" w:lineRule="auto"/>
      </w:pPr>
      <w:r>
        <w:rPr>
          <w:color w:val="404040"/>
        </w:rPr>
        <w:t>Velegnet til almindelig rengøring i dyreinternater, svømmehaller, fitnessfaciliteter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m.m.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Produktet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påføres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med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klud,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svamp,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mop,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spray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eller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 xml:space="preserve">i </w:t>
      </w:r>
      <w:r>
        <w:rPr>
          <w:color w:val="404040"/>
          <w:spacing w:val="-2"/>
        </w:rPr>
        <w:t>skumkanoner.</w:t>
      </w:r>
    </w:p>
    <w:p w14:paraId="2B1663E6" w14:textId="77777777" w:rsidR="00BF57D0" w:rsidRDefault="00000000">
      <w:pPr>
        <w:pStyle w:val="Brdtekst"/>
        <w:spacing w:line="300" w:lineRule="auto"/>
        <w:ind w:right="1540"/>
      </w:pPr>
      <w:r>
        <w:rPr>
          <w:color w:val="404040"/>
          <w:u w:val="single" w:color="404040"/>
        </w:rPr>
        <w:t>Doseringshjælp</w:t>
      </w:r>
      <w:r>
        <w:rPr>
          <w:color w:val="404040"/>
        </w:rPr>
        <w:t>: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Fyldt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kapsel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på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ltr.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emballage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=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5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ml. Fyldt kapsel på 5 ltr emballage = 10 ml.</w:t>
      </w:r>
    </w:p>
    <w:p w14:paraId="15033D75" w14:textId="77777777" w:rsidR="00BF57D0" w:rsidRDefault="00000000">
      <w:pPr>
        <w:pStyle w:val="Overskrift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A9A938F" wp14:editId="271BA9EB">
            <wp:simplePos x="0" y="0"/>
            <wp:positionH relativeFrom="page">
              <wp:posOffset>384175</wp:posOffset>
            </wp:positionH>
            <wp:positionV relativeFrom="paragraph">
              <wp:posOffset>267120</wp:posOffset>
            </wp:positionV>
            <wp:extent cx="2233930" cy="128587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FORDELE:</w:t>
      </w:r>
    </w:p>
    <w:p w14:paraId="38596F3F" w14:textId="77777777" w:rsidR="00BF57D0" w:rsidRDefault="00000000">
      <w:pPr>
        <w:pStyle w:val="Brdtekst"/>
        <w:spacing w:before="119" w:line="300" w:lineRule="auto"/>
      </w:pPr>
      <w:r>
        <w:t>Hurtig, effektiv og øjeblikkelig eliminering af lugtgener. Effektiv antiseptisk egenskaber med blivende frisk duft. Drøj i anvendelse. Produktet har rengørende egenskaber. Produktet kan anvendes på alle vaskbare flader. Absorberer</w:t>
      </w:r>
      <w:r>
        <w:rPr>
          <w:spacing w:val="-8"/>
        </w:rPr>
        <w:t xml:space="preserve"> </w:t>
      </w:r>
      <w:r>
        <w:t>forureninger</w:t>
      </w:r>
      <w:r>
        <w:rPr>
          <w:spacing w:val="-7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eliminerer</w:t>
      </w:r>
      <w:r>
        <w:rPr>
          <w:spacing w:val="-5"/>
        </w:rPr>
        <w:t xml:space="preserve"> </w:t>
      </w:r>
      <w:r>
        <w:t>lugte</w:t>
      </w:r>
      <w:r>
        <w:rPr>
          <w:spacing w:val="-9"/>
        </w:rPr>
        <w:t xml:space="preserve"> </w:t>
      </w:r>
      <w:r>
        <w:t>fra</w:t>
      </w:r>
      <w:r>
        <w:rPr>
          <w:spacing w:val="-8"/>
        </w:rPr>
        <w:t xml:space="preserve"> </w:t>
      </w:r>
      <w:r>
        <w:t>røgskader,</w:t>
      </w:r>
      <w:r>
        <w:rPr>
          <w:spacing w:val="-8"/>
        </w:rPr>
        <w:t xml:space="preserve"> </w:t>
      </w:r>
      <w:r>
        <w:t>sved,</w:t>
      </w:r>
      <w:r>
        <w:rPr>
          <w:spacing w:val="-6"/>
        </w:rPr>
        <w:t xml:space="preserve"> </w:t>
      </w:r>
      <w:r>
        <w:t>maling,</w:t>
      </w:r>
      <w:r>
        <w:rPr>
          <w:spacing w:val="-6"/>
        </w:rPr>
        <w:t xml:space="preserve"> </w:t>
      </w:r>
      <w:r>
        <w:t>urin, tobaksrøg, madlavning, affald, opkast, skimmel, forrådnelse m.m.</w:t>
      </w:r>
    </w:p>
    <w:p w14:paraId="5A0D9123" w14:textId="77777777" w:rsidR="00BF57D0" w:rsidRDefault="00000000">
      <w:pPr>
        <w:pStyle w:val="Overskrift2"/>
        <w:spacing w:before="200"/>
      </w:pPr>
      <w:r>
        <w:rPr>
          <w:spacing w:val="-2"/>
        </w:rPr>
        <w:t>LAGERING:</w:t>
      </w:r>
    </w:p>
    <w:p w14:paraId="5585CFF8" w14:textId="77777777" w:rsidR="00BF57D0" w:rsidRDefault="00000000">
      <w:pPr>
        <w:pStyle w:val="Brdtekst"/>
        <w:spacing w:before="119" w:line="300" w:lineRule="auto"/>
      </w:pPr>
      <w:r>
        <w:rPr>
          <w:color w:val="404040"/>
        </w:rPr>
        <w:t>Opbevares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adskilt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fra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fødevarer.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Opbevares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tillukket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original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emballage. Holdbarhed minimum 36 måneder fra produktionsdato.</w:t>
      </w:r>
    </w:p>
    <w:sectPr w:rsidR="00BF57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100" w:right="720" w:bottom="2140" w:left="360" w:header="364" w:footer="19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60A0A" w14:textId="77777777" w:rsidR="00C8152E" w:rsidRDefault="00C8152E">
      <w:r>
        <w:separator/>
      </w:r>
    </w:p>
  </w:endnote>
  <w:endnote w:type="continuationSeparator" w:id="0">
    <w:p w14:paraId="5882ACA0" w14:textId="77777777" w:rsidR="00C8152E" w:rsidRDefault="00C8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D306" w14:textId="77777777" w:rsidR="007108A4" w:rsidRDefault="007108A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D3A02" w14:textId="6EDE716F" w:rsidR="00BF57D0" w:rsidRDefault="00BF57D0">
    <w:pPr>
      <w:pStyle w:val="Brdtekst"/>
      <w:spacing w:line="14" w:lineRule="auto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D827" w14:textId="77777777" w:rsidR="007108A4" w:rsidRDefault="007108A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EE471" w14:textId="77777777" w:rsidR="00C8152E" w:rsidRDefault="00C8152E">
      <w:r>
        <w:separator/>
      </w:r>
    </w:p>
  </w:footnote>
  <w:footnote w:type="continuationSeparator" w:id="0">
    <w:p w14:paraId="4E4BFF93" w14:textId="77777777" w:rsidR="00C8152E" w:rsidRDefault="00C81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D12D2" w14:textId="77777777" w:rsidR="007108A4" w:rsidRDefault="007108A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1E8C" w14:textId="77777777" w:rsidR="00BF57D0" w:rsidRDefault="00000000">
    <w:pPr>
      <w:pStyle w:val="Brdteks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464DBB44" wp14:editId="2F160B60">
              <wp:simplePos x="0" y="0"/>
              <wp:positionH relativeFrom="page">
                <wp:posOffset>4331589</wp:posOffset>
              </wp:positionH>
              <wp:positionV relativeFrom="page">
                <wp:posOffset>218738</wp:posOffset>
              </wp:positionV>
              <wp:extent cx="290512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51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EC263" w14:textId="77777777" w:rsidR="00BF57D0" w:rsidRDefault="00000000">
                          <w:pPr>
                            <w:pStyle w:val="Brdtekst"/>
                            <w:spacing w:before="12"/>
                            <w:ind w:left="20"/>
                          </w:pPr>
                          <w:r>
                            <w:rPr>
                              <w:color w:val="365F91"/>
                            </w:rPr>
                            <w:t>Produktinformation.</w:t>
                          </w:r>
                          <w:r>
                            <w:rPr>
                              <w:color w:val="365F91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Rengøring</w:t>
                          </w:r>
                          <w:r>
                            <w:rPr>
                              <w:color w:val="365F91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og</w:t>
                          </w:r>
                          <w:r>
                            <w:rPr>
                              <w:color w:val="365F91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lugtsanering.</w:t>
                          </w:r>
                          <w:r>
                            <w:rPr>
                              <w:color w:val="365F91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5"/>
                            </w:rPr>
                            <w:t>DK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DBB4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41.05pt;margin-top:17.2pt;width:228.75pt;height:13.1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KvkwEAABsDAAAOAAAAZHJzL2Uyb0RvYy54bWysUsGO0zAQvSPxD5bv1GmlLhA1XQErENIK&#10;kHb5ANexm4jYY2bcJv17xm7aIrghLuOxPX7z3htv7ic/iKNF6iE0crmopLDBQNuHfSO/P3989UYK&#10;Sjq0eoBgG3myJO+3L19sxljbFXQwtBYFgwSqx9jILqVYK0Wms17TAqINfOkAvU68xb1qUY+M7ge1&#10;qqo7NQK2EcFYIj59OF/KbcF3zpr01TmySQyNZG6pRCxxl6PabnS9Rx273sw09D+w8LoP3PQK9aCT&#10;Fgfs/4LyvUEgcGlhwCtwrje2aGA1y+oPNU+djrZoYXMoXm2i/wdrvhyf4jcUaXoPEw+wiKD4COYH&#10;sTdqjFTPNdlTqomrs9DJoc8rSxD8kL09Xf20UxKGD1dvq/VytZbC8N3y7nVVrbPh6vY6IqVPFrzI&#10;SSOR51UY6OMjpXPppWQmc+6fmaRpN3FJTnfQnljEyHNsJP08aLRSDJ8DG5WHfknwkuwuCabhA5Sv&#10;kbUEeHdI4PrS+YY7d+YJFO7zb8kj/n1fqm5/evsLAAD//wMAUEsDBBQABgAIAAAAIQADNf8/4AAA&#10;AAoBAAAPAAAAZHJzL2Rvd25yZXYueG1sTI/BTsMwEETvSPyDtUjcqJ22Cm2IU1UITkgVaThwdOJt&#10;YjVeh9htw9/XPcFxNU8zb/PNZHt2xtEbRxKSmQCG1DhtqJXwVb0/rYD5oEir3hFK+EUPm+L+LleZ&#10;dhcq8bwPLYsl5DMloQthyDj3TYdW+ZkbkGJ2cKNVIZ5jy/WoLrHc9nwuRMqtMhQXOjXga4fNcX+y&#10;ErbfVL6Zn139WR5KU1VrQR/pUcrHh2n7AizgFP5guOlHdSiiU+1OpD3rJaSreRJRCYvlEtgNSBbr&#10;FFgdI/EMvMj5/xeKKwAAAP//AwBQSwECLQAUAAYACAAAACEAtoM4kv4AAADhAQAAEwAAAAAAAAAA&#10;AAAAAAAAAAAAW0NvbnRlbnRfVHlwZXNdLnhtbFBLAQItABQABgAIAAAAIQA4/SH/1gAAAJQBAAAL&#10;AAAAAAAAAAAAAAAAAC8BAABfcmVscy8ucmVsc1BLAQItABQABgAIAAAAIQClzhKvkwEAABsDAAAO&#10;AAAAAAAAAAAAAAAAAC4CAABkcnMvZTJvRG9jLnhtbFBLAQItABQABgAIAAAAIQADNf8/4AAAAAoB&#10;AAAPAAAAAAAAAAAAAAAAAO0DAABkcnMvZG93bnJldi54bWxQSwUGAAAAAAQABADzAAAA+gQAAAAA&#10;" filled="f" stroked="f">
              <v:textbox inset="0,0,0,0">
                <w:txbxContent>
                  <w:p w14:paraId="47EEC263" w14:textId="77777777" w:rsidR="00BF57D0" w:rsidRDefault="00000000">
                    <w:pPr>
                      <w:pStyle w:val="Brdtekst"/>
                      <w:spacing w:before="12"/>
                      <w:ind w:left="20"/>
                    </w:pPr>
                    <w:r>
                      <w:rPr>
                        <w:color w:val="365F91"/>
                      </w:rPr>
                      <w:t>Produktinformation.</w:t>
                    </w:r>
                    <w:r>
                      <w:rPr>
                        <w:color w:val="365F91"/>
                        <w:spacing w:val="-12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Rengøring</w:t>
                    </w:r>
                    <w:r>
                      <w:rPr>
                        <w:color w:val="365F91"/>
                        <w:spacing w:val="-12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og</w:t>
                    </w:r>
                    <w:r>
                      <w:rPr>
                        <w:color w:val="365F91"/>
                        <w:spacing w:val="-12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lugtsanering.</w:t>
                    </w:r>
                    <w:r>
                      <w:rPr>
                        <w:color w:val="365F91"/>
                        <w:spacing w:val="-11"/>
                      </w:rPr>
                      <w:t xml:space="preserve"> </w:t>
                    </w:r>
                    <w:r>
                      <w:rPr>
                        <w:color w:val="365F91"/>
                        <w:spacing w:val="-5"/>
                      </w:rPr>
                      <w:t>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4727" w14:textId="77777777" w:rsidR="007108A4" w:rsidRDefault="007108A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84328"/>
    <w:multiLevelType w:val="hybridMultilevel"/>
    <w:tmpl w:val="0BB6A070"/>
    <w:lvl w:ilvl="0" w:tplc="554CD0A0">
      <w:numFmt w:val="bullet"/>
      <w:lvlText w:val=""/>
      <w:lvlJc w:val="left"/>
      <w:pPr>
        <w:ind w:left="100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16"/>
        <w:szCs w:val="16"/>
        <w:lang w:eastAsia="en-US" w:bidi="ar-SA"/>
      </w:rPr>
    </w:lvl>
    <w:lvl w:ilvl="1" w:tplc="061A67E2">
      <w:numFmt w:val="bullet"/>
      <w:lvlText w:val="•"/>
      <w:lvlJc w:val="left"/>
      <w:pPr>
        <w:ind w:left="1251" w:hanging="361"/>
      </w:pPr>
      <w:rPr>
        <w:rFonts w:hint="default"/>
        <w:lang w:eastAsia="en-US" w:bidi="ar-SA"/>
      </w:rPr>
    </w:lvl>
    <w:lvl w:ilvl="2" w:tplc="C2942564">
      <w:numFmt w:val="bullet"/>
      <w:lvlText w:val="•"/>
      <w:lvlJc w:val="left"/>
      <w:pPr>
        <w:ind w:left="1503" w:hanging="361"/>
      </w:pPr>
      <w:rPr>
        <w:rFonts w:hint="default"/>
        <w:lang w:eastAsia="en-US" w:bidi="ar-SA"/>
      </w:rPr>
    </w:lvl>
    <w:lvl w:ilvl="3" w:tplc="F896389A">
      <w:numFmt w:val="bullet"/>
      <w:lvlText w:val="•"/>
      <w:lvlJc w:val="left"/>
      <w:pPr>
        <w:ind w:left="1755" w:hanging="361"/>
      </w:pPr>
      <w:rPr>
        <w:rFonts w:hint="default"/>
        <w:lang w:eastAsia="en-US" w:bidi="ar-SA"/>
      </w:rPr>
    </w:lvl>
    <w:lvl w:ilvl="4" w:tplc="D18C66D2">
      <w:numFmt w:val="bullet"/>
      <w:lvlText w:val="•"/>
      <w:lvlJc w:val="left"/>
      <w:pPr>
        <w:ind w:left="2007" w:hanging="361"/>
      </w:pPr>
      <w:rPr>
        <w:rFonts w:hint="default"/>
        <w:lang w:eastAsia="en-US" w:bidi="ar-SA"/>
      </w:rPr>
    </w:lvl>
    <w:lvl w:ilvl="5" w:tplc="DCC88460">
      <w:numFmt w:val="bullet"/>
      <w:lvlText w:val="•"/>
      <w:lvlJc w:val="left"/>
      <w:pPr>
        <w:ind w:left="2259" w:hanging="361"/>
      </w:pPr>
      <w:rPr>
        <w:rFonts w:hint="default"/>
        <w:lang w:eastAsia="en-US" w:bidi="ar-SA"/>
      </w:rPr>
    </w:lvl>
    <w:lvl w:ilvl="6" w:tplc="00D8A020">
      <w:numFmt w:val="bullet"/>
      <w:lvlText w:val="•"/>
      <w:lvlJc w:val="left"/>
      <w:pPr>
        <w:ind w:left="2511" w:hanging="361"/>
      </w:pPr>
      <w:rPr>
        <w:rFonts w:hint="default"/>
        <w:lang w:eastAsia="en-US" w:bidi="ar-SA"/>
      </w:rPr>
    </w:lvl>
    <w:lvl w:ilvl="7" w:tplc="775EB288">
      <w:numFmt w:val="bullet"/>
      <w:lvlText w:val="•"/>
      <w:lvlJc w:val="left"/>
      <w:pPr>
        <w:ind w:left="2763" w:hanging="361"/>
      </w:pPr>
      <w:rPr>
        <w:rFonts w:hint="default"/>
        <w:lang w:eastAsia="en-US" w:bidi="ar-SA"/>
      </w:rPr>
    </w:lvl>
    <w:lvl w:ilvl="8" w:tplc="93D84806">
      <w:numFmt w:val="bullet"/>
      <w:lvlText w:val="•"/>
      <w:lvlJc w:val="left"/>
      <w:pPr>
        <w:ind w:left="3015" w:hanging="361"/>
      </w:pPr>
      <w:rPr>
        <w:rFonts w:hint="default"/>
        <w:lang w:eastAsia="en-US" w:bidi="ar-SA"/>
      </w:rPr>
    </w:lvl>
  </w:abstractNum>
  <w:num w:numId="1" w16cid:durableId="159077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57D0"/>
    <w:rsid w:val="007108A4"/>
    <w:rsid w:val="008041A5"/>
    <w:rsid w:val="00BF57D0"/>
    <w:rsid w:val="00C8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5B4D94"/>
  <w15:docId w15:val="{247EF986-0AED-4053-841C-69385A69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/>
    </w:rPr>
  </w:style>
  <w:style w:type="paragraph" w:styleId="Overskrift1">
    <w:name w:val="heading 1"/>
    <w:basedOn w:val="Normal"/>
    <w:uiPriority w:val="9"/>
    <w:qFormat/>
    <w:pPr>
      <w:spacing w:before="73"/>
      <w:ind w:left="360"/>
      <w:outlineLvl w:val="0"/>
    </w:pPr>
    <w:rPr>
      <w:b/>
      <w:bCs/>
      <w:sz w:val="52"/>
      <w:szCs w:val="52"/>
    </w:rPr>
  </w:style>
  <w:style w:type="paragraph" w:styleId="Overskrift2">
    <w:name w:val="heading 2"/>
    <w:basedOn w:val="Normal"/>
    <w:uiPriority w:val="9"/>
    <w:unhideWhenUsed/>
    <w:qFormat/>
    <w:pPr>
      <w:spacing w:before="201"/>
      <w:ind w:left="4333"/>
      <w:outlineLvl w:val="1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4333"/>
    </w:pPr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7108A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108A4"/>
    <w:rPr>
      <w:rFonts w:ascii="Arial" w:eastAsia="Arial" w:hAnsi="Arial" w:cs="Arial"/>
      <w:lang/>
    </w:rPr>
  </w:style>
  <w:style w:type="paragraph" w:styleId="Sidefod">
    <w:name w:val="footer"/>
    <w:basedOn w:val="Normal"/>
    <w:link w:val="SidefodTegn"/>
    <w:uiPriority w:val="99"/>
    <w:unhideWhenUsed/>
    <w:rsid w:val="007108A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108A4"/>
    <w:rPr>
      <w:rFonts w:ascii="Arial" w:eastAsia="Arial" w:hAnsi="Arial"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dsj@iduna.dk</dc:creator>
  <cp:lastModifiedBy>Karl Sørensen</cp:lastModifiedBy>
  <cp:revision>2</cp:revision>
  <dcterms:created xsi:type="dcterms:W3CDTF">2025-11-27T04:40:00Z</dcterms:created>
  <dcterms:modified xsi:type="dcterms:W3CDTF">2025-11-27T05:23:00Z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til Microsoft 365</vt:lpwstr>
  </property>
</Properties>
</file>