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D84E" w14:textId="77777777" w:rsidR="00DD3A4F" w:rsidRDefault="00000000">
      <w:pPr>
        <w:pStyle w:val="Titel"/>
      </w:pPr>
      <w:r>
        <w:rPr>
          <w:color w:val="5A5A5A"/>
        </w:rPr>
        <w:t>Grill-</w:t>
      </w:r>
      <w:r>
        <w:rPr>
          <w:color w:val="5A5A5A"/>
          <w:spacing w:val="-13"/>
        </w:rPr>
        <w:t xml:space="preserve"> </w:t>
      </w:r>
      <w:r>
        <w:rPr>
          <w:color w:val="5A5A5A"/>
        </w:rPr>
        <w:t>og</w:t>
      </w:r>
      <w:r>
        <w:rPr>
          <w:color w:val="5A5A5A"/>
          <w:spacing w:val="-13"/>
        </w:rPr>
        <w:t xml:space="preserve"> </w:t>
      </w:r>
      <w:r>
        <w:rPr>
          <w:color w:val="5A5A5A"/>
        </w:rPr>
        <w:t>Ovnrens</w:t>
      </w:r>
      <w:r>
        <w:rPr>
          <w:color w:val="5A5A5A"/>
          <w:spacing w:val="-10"/>
        </w:rPr>
        <w:t xml:space="preserve"> </w:t>
      </w:r>
      <w:r>
        <w:rPr>
          <w:color w:val="5A5A5A"/>
          <w:spacing w:val="-2"/>
        </w:rPr>
        <w:t>Svane</w:t>
      </w:r>
    </w:p>
    <w:p w14:paraId="53160432" w14:textId="77777777" w:rsidR="00DD3A4F" w:rsidRDefault="00DD3A4F">
      <w:pPr>
        <w:pStyle w:val="Brdtekst"/>
        <w:spacing w:before="95"/>
        <w:ind w:left="0"/>
        <w:rPr>
          <w:b/>
          <w:sz w:val="44"/>
        </w:rPr>
      </w:pPr>
    </w:p>
    <w:p w14:paraId="0EABE688" w14:textId="77777777" w:rsidR="00DD3A4F" w:rsidRDefault="00000000">
      <w:pPr>
        <w:pStyle w:val="Overskrift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06BD65" wp14:editId="759CA24E">
                <wp:simplePos x="0" y="0"/>
                <wp:positionH relativeFrom="page">
                  <wp:posOffset>384047</wp:posOffset>
                </wp:positionH>
                <wp:positionV relativeFrom="paragraph">
                  <wp:posOffset>2846</wp:posOffset>
                </wp:positionV>
                <wp:extent cx="2235200" cy="40239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5200" cy="4023995"/>
                          <a:chOff x="0" y="0"/>
                          <a:chExt cx="2235200" cy="40239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235200" cy="402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0" h="4023995">
                                <a:moveTo>
                                  <a:pt x="2234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6477"/>
                                </a:lnTo>
                                <a:lnTo>
                                  <a:pt x="0" y="3840861"/>
                                </a:lnTo>
                                <a:lnTo>
                                  <a:pt x="0" y="4023995"/>
                                </a:lnTo>
                                <a:lnTo>
                                  <a:pt x="2234819" y="4023995"/>
                                </a:lnTo>
                                <a:lnTo>
                                  <a:pt x="2234819" y="3840861"/>
                                </a:lnTo>
                                <a:lnTo>
                                  <a:pt x="2234819" y="3816477"/>
                                </a:lnTo>
                                <a:lnTo>
                                  <a:pt x="2234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235200" cy="381698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</wps:spPr>
                        <wps:txbx>
                          <w:txbxContent>
                            <w:p w14:paraId="14DA6A93" w14:textId="77777777" w:rsidR="00DD3A4F" w:rsidRDefault="00DD3A4F">
                              <w:pPr>
                                <w:spacing w:before="34"/>
                                <w:rPr>
                                  <w:color w:val="000000"/>
                                </w:rPr>
                              </w:pPr>
                            </w:p>
                            <w:p w14:paraId="1A374FB0" w14:textId="77777777" w:rsidR="00DD3A4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ind w:hanging="360"/>
                                <w:rPr>
                                  <w:rFonts w:ascii="Symbol"/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Topkvalitet</w:t>
                              </w:r>
                            </w:p>
                            <w:p w14:paraId="56F8D4F3" w14:textId="77777777" w:rsidR="00DD3A4F" w:rsidRDefault="00DD3A4F">
                              <w:pPr>
                                <w:spacing w:before="3"/>
                                <w:rPr>
                                  <w:color w:val="000000"/>
                                </w:rPr>
                              </w:pPr>
                            </w:p>
                            <w:p w14:paraId="230E4918" w14:textId="77777777" w:rsidR="00DD3A4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304" w:lineRule="auto"/>
                                <w:ind w:right="1061"/>
                                <w:rPr>
                                  <w:rFonts w:ascii="Symbol" w:hAnsi="Symbol"/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Ovne,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grill,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friture,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storkøkkener,</w:t>
                              </w:r>
                            </w:p>
                            <w:p w14:paraId="7616D6E3" w14:textId="77777777" w:rsidR="00DD3A4F" w:rsidRDefault="00000000">
                              <w:pPr>
                                <w:spacing w:before="9"/>
                                <w:ind w:left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</w:rPr>
                                <w:t>flyttelejligheder</w:t>
                              </w:r>
                              <w:r>
                                <w:rPr>
                                  <w:color w:val="FFFFFF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m.m.</w:t>
                              </w:r>
                            </w:p>
                            <w:p w14:paraId="653EB301" w14:textId="77777777" w:rsidR="00DD3A4F" w:rsidRDefault="00DD3A4F">
                              <w:pPr>
                                <w:spacing w:before="3"/>
                                <w:rPr>
                                  <w:color w:val="000000"/>
                                </w:rPr>
                              </w:pPr>
                            </w:p>
                            <w:p w14:paraId="316626F9" w14:textId="77777777" w:rsidR="00DD3A4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line="312" w:lineRule="auto"/>
                                <w:ind w:right="355"/>
                                <w:rPr>
                                  <w:rFonts w:ascii="Symbol"/>
                                  <w:color w:val="FFFFFF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Fortykket kvalitet. Leveres</w:t>
                              </w:r>
                              <w:r>
                                <w:rPr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med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skumspray. Minimering af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aerosoldannelser.</w:t>
                              </w:r>
                            </w:p>
                            <w:p w14:paraId="36F1F0BB" w14:textId="77777777" w:rsidR="00DD3A4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0"/>
                                </w:tabs>
                                <w:spacing w:before="180" w:line="309" w:lineRule="auto"/>
                                <w:ind w:right="314"/>
                                <w:rPr>
                                  <w:rFonts w:ascii="Symbol" w:hAnsi="Symbol"/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Produktet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kan</w:t>
                              </w:r>
                              <w:r>
                                <w:rPr>
                                  <w:color w:val="FFFFFF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anvendes</w:t>
                              </w:r>
                              <w:r>
                                <w:rPr>
                                  <w:color w:val="FFFFFF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 xml:space="preserve">i ovne med automatisk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rengøring.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6BD65" id="Group 4" o:spid="_x0000_s1026" style="position:absolute;left:0;text-align:left;margin-left:30.25pt;margin-top:.2pt;width:176pt;height:316.85pt;z-index:15728640;mso-wrap-distance-left:0;mso-wrap-distance-right:0;mso-position-horizontal-relative:page" coordsize="22352,40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">
                <v:shape id="Graphic 5" o:spid="_x0000_s1027" style="position:absolute;width:22352;height:40239;visibility:visible;mso-wrap-style:square;v-text-anchor:top" coordsize="2235200,402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" path="m2234819,l,,,3816477r,24384l,4023995r2234819,l2234819,3840861r,-24384l2234819,xe" fillcolor="#4f81b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22352;height:38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" fillcolor="#4f81bc" stroked="f">
                  <v:textbox inset="0,0,0,0">
                    <w:txbxContent>
                      <w:p w14:paraId="14DA6A93" w14:textId="77777777" w:rsidR="00DD3A4F" w:rsidRDefault="00DD3A4F">
                        <w:pPr>
                          <w:spacing w:before="34"/>
                          <w:rPr>
                            <w:color w:val="000000"/>
                          </w:rPr>
                        </w:pPr>
                      </w:p>
                      <w:p w14:paraId="1A374FB0" w14:textId="77777777" w:rsidR="00DD3A4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ind w:hanging="360"/>
                          <w:rPr>
                            <w:rFonts w:ascii="Symbol"/>
                            <w:color w:val="FFFFFF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Topkvalitet</w:t>
                        </w:r>
                      </w:p>
                      <w:p w14:paraId="56F8D4F3" w14:textId="77777777" w:rsidR="00DD3A4F" w:rsidRDefault="00DD3A4F">
                        <w:pPr>
                          <w:spacing w:before="3"/>
                          <w:rPr>
                            <w:color w:val="000000"/>
                          </w:rPr>
                        </w:pPr>
                      </w:p>
                      <w:p w14:paraId="230E4918" w14:textId="77777777" w:rsidR="00DD3A4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304" w:lineRule="auto"/>
                          <w:ind w:right="1061"/>
                          <w:rPr>
                            <w:rFonts w:ascii="Symbol" w:hAnsi="Symbol"/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Ovne,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grill,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friture, </w:t>
                        </w:r>
                        <w:r>
                          <w:rPr>
                            <w:color w:val="FFFFFF"/>
                            <w:spacing w:val="-2"/>
                          </w:rPr>
                          <w:t>storkøkkener,</w:t>
                        </w:r>
                      </w:p>
                      <w:p w14:paraId="7616D6E3" w14:textId="77777777" w:rsidR="00DD3A4F" w:rsidRDefault="00000000">
                        <w:pPr>
                          <w:spacing w:before="9"/>
                          <w:ind w:left="720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spacing w:val="-2"/>
                          </w:rPr>
                          <w:t>flyttelejligheder</w:t>
                        </w:r>
                        <w:r>
                          <w:rPr>
                            <w:color w:val="FFFFFF"/>
                            <w:spacing w:val="1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m.m.</w:t>
                        </w:r>
                      </w:p>
                      <w:p w14:paraId="653EB301" w14:textId="77777777" w:rsidR="00DD3A4F" w:rsidRDefault="00DD3A4F">
                        <w:pPr>
                          <w:spacing w:before="3"/>
                          <w:rPr>
                            <w:color w:val="000000"/>
                          </w:rPr>
                        </w:pPr>
                      </w:p>
                      <w:p w14:paraId="316626F9" w14:textId="77777777" w:rsidR="00DD3A4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line="312" w:lineRule="auto"/>
                          <w:ind w:right="355"/>
                          <w:rPr>
                            <w:rFonts w:ascii="Symbol"/>
                            <w:color w:val="FFFFFF"/>
                            <w:sz w:val="16"/>
                          </w:rPr>
                        </w:pPr>
                        <w:r>
                          <w:rPr>
                            <w:color w:val="FFFFFF"/>
                          </w:rPr>
                          <w:t>Fortykket kvalitet. Leveres</w:t>
                        </w:r>
                        <w:r>
                          <w:rPr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med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skumspray. Minimering af </w:t>
                        </w:r>
                        <w:r>
                          <w:rPr>
                            <w:color w:val="FFFFFF"/>
                            <w:spacing w:val="-2"/>
                          </w:rPr>
                          <w:t>aerosoldannelser.</w:t>
                        </w:r>
                      </w:p>
                      <w:p w14:paraId="36F1F0BB" w14:textId="77777777" w:rsidR="00DD3A4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20"/>
                          </w:tabs>
                          <w:spacing w:before="180" w:line="309" w:lineRule="auto"/>
                          <w:ind w:right="314"/>
                          <w:rPr>
                            <w:rFonts w:ascii="Symbol" w:hAnsi="Symbol"/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Produktet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kan</w:t>
                        </w:r>
                        <w:r>
                          <w:rPr>
                            <w:color w:val="FFFFFF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anvendes</w:t>
                        </w:r>
                        <w:r>
                          <w:rPr>
                            <w:color w:val="FFFFFF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 xml:space="preserve">i ovne med automatisk </w:t>
                        </w:r>
                        <w:r>
                          <w:rPr>
                            <w:color w:val="FFFFFF"/>
                            <w:spacing w:val="-2"/>
                          </w:rPr>
                          <w:t>rengøring.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73B7A640" w14:textId="77777777" w:rsidR="00DD3A4F" w:rsidRDefault="00000000">
      <w:pPr>
        <w:pStyle w:val="Brdtekst"/>
        <w:spacing w:before="208" w:line="297" w:lineRule="auto"/>
      </w:pPr>
      <w:r>
        <w:rPr>
          <w:color w:val="404040"/>
        </w:rPr>
        <w:t>Fjernelse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fastbrændte,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skorpede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forkullede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stege-,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grill-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bagerester. Anvendes typisk til rengøring af grill, ovne, bradepander, friturekogere m.m.</w:t>
      </w:r>
    </w:p>
    <w:p w14:paraId="6771E3F4" w14:textId="77777777" w:rsidR="00DD3A4F" w:rsidRDefault="00000000">
      <w:pPr>
        <w:pStyle w:val="Overskrift1"/>
        <w:spacing w:before="203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1742E77A" w14:textId="77777777" w:rsidR="00DD3A4F" w:rsidRDefault="00000000">
      <w:pPr>
        <w:pStyle w:val="Brdtekst"/>
        <w:spacing w:before="119" w:line="300" w:lineRule="auto"/>
        <w:ind w:right="379"/>
      </w:pPr>
      <w:r>
        <w:rPr>
          <w:color w:val="404040"/>
        </w:rPr>
        <w:t>Anvendes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koncentreret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form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ekstreme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aflejringer.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Blandes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varmt eller hedt vand til fjernelse af lettere aflejringer.</w:t>
      </w:r>
    </w:p>
    <w:p w14:paraId="7CB6F302" w14:textId="77777777" w:rsidR="00DD3A4F" w:rsidRDefault="00000000">
      <w:pPr>
        <w:pStyle w:val="Brdtekst"/>
        <w:spacing w:before="201" w:line="300" w:lineRule="auto"/>
        <w:ind w:right="379"/>
      </w:pPr>
      <w:r>
        <w:rPr>
          <w:color w:val="404040"/>
        </w:rPr>
        <w:t>For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den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bedste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og mest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økonomiske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anvendelse udlægges produktet 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lun grill/ovn.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Varm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grillen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ovnen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op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maximalt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50</w:t>
      </w:r>
      <w:r>
        <w:rPr>
          <w:rFonts w:ascii="Symbol" w:hAnsi="Symbol"/>
          <w:color w:val="404040"/>
        </w:rPr>
        <w:t></w:t>
      </w:r>
      <w:r>
        <w:rPr>
          <w:rFonts w:ascii="Times New Roman" w:hAnsi="Times New Roman"/>
          <w:color w:val="404040"/>
        </w:rPr>
        <w:t xml:space="preserve"> </w:t>
      </w:r>
      <w:r>
        <w:rPr>
          <w:color w:val="404040"/>
        </w:rPr>
        <w:t>C.,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sluk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lad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virke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5- 10 minutter. Vask efter med rigeligt vand. Ved kold ovn kan reaktionstiden </w:t>
      </w:r>
      <w:r>
        <w:rPr>
          <w:color w:val="404040"/>
          <w:spacing w:val="-2"/>
        </w:rPr>
        <w:t>forlænges.</w:t>
      </w:r>
    </w:p>
    <w:p w14:paraId="11957CB4" w14:textId="77777777" w:rsidR="00DD3A4F" w:rsidRDefault="00000000">
      <w:pPr>
        <w:pStyle w:val="Brdtekst"/>
      </w:pPr>
      <w:r>
        <w:rPr>
          <w:color w:val="404040"/>
        </w:rPr>
        <w:t>Kraftige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besmudsninger: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koncentreret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form.</w:t>
      </w:r>
    </w:p>
    <w:p w14:paraId="2EDDCB4D" w14:textId="77777777" w:rsidR="00DD3A4F" w:rsidRDefault="00000000">
      <w:pPr>
        <w:pStyle w:val="Brdtekst"/>
        <w:spacing w:before="58"/>
      </w:pPr>
      <w:r>
        <w:rPr>
          <w:color w:val="404040"/>
        </w:rPr>
        <w:t>Lettere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besmudsninger: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5%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(1:20).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Reaktionstid: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5-10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minutter.</w:t>
      </w:r>
    </w:p>
    <w:p w14:paraId="0DCD0E82" w14:textId="77777777" w:rsidR="00DD3A4F" w:rsidRDefault="00DD3A4F">
      <w:pPr>
        <w:pStyle w:val="Brdtekst"/>
        <w:spacing w:before="27"/>
        <w:ind w:left="0"/>
      </w:pPr>
    </w:p>
    <w:p w14:paraId="0EB25A49" w14:textId="77777777" w:rsidR="00DD3A4F" w:rsidRDefault="00000000">
      <w:pPr>
        <w:pStyle w:val="Brdtekst"/>
        <w:spacing w:line="300" w:lineRule="auto"/>
        <w:ind w:right="379"/>
      </w:pPr>
      <w:r>
        <w:rPr>
          <w:color w:val="404040"/>
        </w:rPr>
        <w:t>Grillrens-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Ovnrens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må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ikke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letmetaller,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herunder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bl.a. aluminium, lakerede overflader, bakelit eller andre alkaliømfindtlige overflader.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Produktet skal altid afskylles grundigt med vand.</w:t>
      </w:r>
    </w:p>
    <w:p w14:paraId="6B3E59D0" w14:textId="77777777" w:rsidR="00DD3A4F" w:rsidRDefault="00000000">
      <w:pPr>
        <w:pStyle w:val="Overskrift1"/>
        <w:spacing w:before="202"/>
      </w:pPr>
      <w:r>
        <w:rPr>
          <w:spacing w:val="-2"/>
        </w:rPr>
        <w:t>FORDELE:</w:t>
      </w:r>
    </w:p>
    <w:p w14:paraId="520882B6" w14:textId="77777777" w:rsidR="00DD3A4F" w:rsidRDefault="00000000">
      <w:pPr>
        <w:pStyle w:val="Brdtekst"/>
        <w:spacing w:before="119" w:line="300" w:lineRule="auto"/>
        <w:ind w:right="37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50B89A4" wp14:editId="76AC236E">
            <wp:simplePos x="0" y="0"/>
            <wp:positionH relativeFrom="page">
              <wp:posOffset>384175</wp:posOffset>
            </wp:positionH>
            <wp:positionV relativeFrom="paragraph">
              <wp:posOffset>582028</wp:posOffset>
            </wp:positionV>
            <wp:extent cx="1565910" cy="210261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2102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Opløser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hurtigt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effektivt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former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levnedsmiddelsmuds,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fastbrændte rester m.m. Indeholder specialemulgatorer, som fjerner selv forkullede og hårdbrændte rester. Produktet er fortykket for opnåelse af ekstra effektivitet samt minimering af aerosoldannelser.</w:t>
      </w:r>
    </w:p>
    <w:p w14:paraId="2B8B6D97" w14:textId="77777777" w:rsidR="00DD3A4F" w:rsidRDefault="00000000">
      <w:pPr>
        <w:pStyle w:val="Overskrift1"/>
        <w:spacing w:before="20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4D81E68" wp14:editId="321367E7">
            <wp:simplePos x="0" y="0"/>
            <wp:positionH relativeFrom="page">
              <wp:posOffset>6941861</wp:posOffset>
            </wp:positionH>
            <wp:positionV relativeFrom="paragraph">
              <wp:posOffset>190295</wp:posOffset>
            </wp:positionV>
            <wp:extent cx="343210" cy="37947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10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MILJØ:</w:t>
      </w:r>
    </w:p>
    <w:p w14:paraId="1EF7FBCB" w14:textId="77777777" w:rsidR="00DD3A4F" w:rsidRDefault="00000000">
      <w:pPr>
        <w:pStyle w:val="Brdtekst"/>
        <w:spacing w:before="120" w:line="300" w:lineRule="auto"/>
        <w:ind w:right="1253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D85E6E1" wp14:editId="04F7170A">
            <wp:simplePos x="0" y="0"/>
            <wp:positionH relativeFrom="page">
              <wp:posOffset>6873240</wp:posOffset>
            </wp:positionH>
            <wp:positionV relativeFrom="paragraph">
              <wp:posOffset>356680</wp:posOffset>
            </wp:positionV>
            <wp:extent cx="571500" cy="636270"/>
            <wp:effectExtent l="0" t="0" r="0" b="0"/>
            <wp:wrapNone/>
            <wp:docPr id="9" name="Image 9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Produktet er tildelt det Nordiske Miljømærke (svanen) med licensnr.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5070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0008.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stoffer.</w:t>
      </w:r>
    </w:p>
    <w:p w14:paraId="2A836E98" w14:textId="77777777" w:rsidR="00DD3A4F" w:rsidRDefault="00000000">
      <w:pPr>
        <w:pStyle w:val="Brdtekst"/>
        <w:spacing w:before="1" w:line="300" w:lineRule="auto"/>
        <w:ind w:right="1138"/>
      </w:pP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udelukkende C-stoffer (uproblematiske stoffer).</w:t>
      </w:r>
    </w:p>
    <w:p w14:paraId="0F367A83" w14:textId="77777777" w:rsidR="00DD3A4F" w:rsidRDefault="00000000">
      <w:pPr>
        <w:pStyle w:val="Brdtekst"/>
        <w:spacing w:before="201"/>
      </w:pPr>
      <w:r>
        <w:rPr>
          <w:b/>
          <w:sz w:val="24"/>
        </w:rPr>
        <w:t>LAGRING:</w:t>
      </w:r>
      <w:r>
        <w:rPr>
          <w:b/>
          <w:spacing w:val="40"/>
          <w:sz w:val="24"/>
        </w:rPr>
        <w:t xml:space="preserve"> </w:t>
      </w:r>
      <w:r>
        <w:t>Opbevares</w:t>
      </w:r>
      <w:r>
        <w:rPr>
          <w:spacing w:val="-4"/>
        </w:rPr>
        <w:t xml:space="preserve"> </w:t>
      </w:r>
      <w:r>
        <w:t>adskilt</w:t>
      </w:r>
      <w:r>
        <w:rPr>
          <w:spacing w:val="-6"/>
        </w:rPr>
        <w:t xml:space="preserve"> </w:t>
      </w:r>
      <w:r>
        <w:t>fra</w:t>
      </w:r>
      <w:r>
        <w:rPr>
          <w:spacing w:val="-7"/>
        </w:rPr>
        <w:t xml:space="preserve"> </w:t>
      </w:r>
      <w:r>
        <w:t>fødevarer.</w:t>
      </w:r>
      <w:r>
        <w:rPr>
          <w:spacing w:val="-7"/>
        </w:rPr>
        <w:t xml:space="preserve"> </w:t>
      </w:r>
      <w:r>
        <w:t>Opbevares</w:t>
      </w:r>
      <w:r>
        <w:rPr>
          <w:spacing w:val="-6"/>
        </w:rPr>
        <w:t xml:space="preserve"> </w:t>
      </w:r>
      <w:r>
        <w:t>tillukket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original emballage. Holdbarhed minimum 36 måneder fra produktionsdato.</w:t>
      </w:r>
    </w:p>
    <w:sectPr w:rsidR="00DD3A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100" w:right="400" w:bottom="2200" w:left="500" w:header="364" w:footer="20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0E51" w14:textId="77777777" w:rsidR="00040571" w:rsidRDefault="00040571">
      <w:r>
        <w:separator/>
      </w:r>
    </w:p>
  </w:endnote>
  <w:endnote w:type="continuationSeparator" w:id="0">
    <w:p w14:paraId="4F69B368" w14:textId="77777777" w:rsidR="00040571" w:rsidRDefault="0004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A9D6" w14:textId="77777777" w:rsidR="00B633C7" w:rsidRDefault="00B633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7BB3" w14:textId="47DCC9B7" w:rsidR="00DD3A4F" w:rsidRDefault="00DD3A4F">
    <w:pPr>
      <w:pStyle w:val="Brdteks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AE67" w14:textId="77777777" w:rsidR="00B633C7" w:rsidRDefault="00B633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D21B" w14:textId="77777777" w:rsidR="00040571" w:rsidRDefault="00040571">
      <w:r>
        <w:separator/>
      </w:r>
    </w:p>
  </w:footnote>
  <w:footnote w:type="continuationSeparator" w:id="0">
    <w:p w14:paraId="765869E4" w14:textId="77777777" w:rsidR="00040571" w:rsidRDefault="0004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E977" w14:textId="77777777" w:rsidR="00B633C7" w:rsidRDefault="00B633C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C4A3" w14:textId="77777777" w:rsidR="00DD3A4F" w:rsidRDefault="00000000">
    <w:pPr>
      <w:pStyle w:val="Brd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73EDC8AA" wp14:editId="04381D3E">
              <wp:simplePos x="0" y="0"/>
              <wp:positionH relativeFrom="page">
                <wp:posOffset>4055490</wp:posOffset>
              </wp:positionH>
              <wp:positionV relativeFrom="page">
                <wp:posOffset>218738</wp:posOffset>
              </wp:positionV>
              <wp:extent cx="31813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AD09B" w14:textId="77777777" w:rsidR="00DD3A4F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Levnedsmidler,</w:t>
                          </w:r>
                          <w:r>
                            <w:rPr>
                              <w:color w:val="365F91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køkkenhygiejne.</w:t>
                          </w:r>
                          <w:r>
                            <w:rPr>
                              <w:color w:val="365F91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7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DC8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19.35pt;margin-top:17.2pt;width:250.5pt;height:13.1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" filled="f" stroked="f">
              <v:textbox inset="0,0,0,0">
                <w:txbxContent>
                  <w:p w14:paraId="5C6AD09B" w14:textId="77777777" w:rsidR="00DD3A4F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Produktinformation.</w:t>
                    </w:r>
                    <w:r>
                      <w:rPr>
                        <w:color w:val="365F91"/>
                        <w:spacing w:val="12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Levnedsmidler,</w:t>
                    </w:r>
                    <w:r>
                      <w:rPr>
                        <w:color w:val="365F91"/>
                        <w:spacing w:val="11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køkkenhygiejne.</w:t>
                    </w:r>
                    <w:r>
                      <w:rPr>
                        <w:color w:val="365F91"/>
                        <w:spacing w:val="10"/>
                      </w:rPr>
                      <w:t xml:space="preserve"> </w:t>
                    </w:r>
                    <w:r>
                      <w:rPr>
                        <w:color w:val="365F91"/>
                        <w:spacing w:val="-7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3AF9" w14:textId="77777777" w:rsidR="00B633C7" w:rsidRDefault="00B633C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04CBD"/>
    <w:multiLevelType w:val="hybridMultilevel"/>
    <w:tmpl w:val="08502EB2"/>
    <w:lvl w:ilvl="0" w:tplc="E2D6C81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1" w:tplc="DB9EB66C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C6C03052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36025534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253E36DA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B4104D1C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C17662F6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D206E770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3872CEC4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132030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4F"/>
    <w:rsid w:val="00040571"/>
    <w:rsid w:val="00202144"/>
    <w:rsid w:val="004F267D"/>
    <w:rsid w:val="00B633C7"/>
    <w:rsid w:val="00DB198C"/>
    <w:rsid w:val="00DD3A4F"/>
    <w:rsid w:val="00F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02863"/>
  <w15:docId w15:val="{2E856FAA-609E-4B23-9120-0C6392D1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4193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4193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75"/>
      <w:ind w:left="220"/>
    </w:pPr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B633C7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33C7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B633C7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33C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dk/url?sa=i&amp;rct=j&amp;q&amp;esrc=s&amp;source=images&amp;cd&amp;cad=rja&amp;uact=8&amp;ved=2ahUKEwiQ-MuPpormAhXN-yoKHWiwDcIQjRx6BAgBEAQ&amp;url=%2Furl%3Fsa%3Di%26rct%3Dj%26q%3D%26esrc%3Ds%26source%3Dimages%26cd%3D%26ved%3D2ahUKEwjny9P-pYrmAhWSposKHWS_Al8QjRx6BAgBEAQ%26url%3Dhttps%253A%252F%252Fwww.rspo.org%252Ffile%252FTM__Logo%252520Usage%252520%2526%252520Guidelines.pdf%26psig%3DAOvVaw0l4gfRKpzBQe0yBjXRK0hH%26ust%3D1574940844588463&amp;psig=AOvVaw0l4gfRKpzBQe0yBjXRK0hH&amp;ust=157494084458846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2025-11-11T06:39:00Z</dcterms:created>
  <dcterms:modified xsi:type="dcterms:W3CDTF">2025-11-11T06:39:00Z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til Microsoft 365</vt:lpwstr>
  </property>
</Properties>
</file>