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6861" w14:textId="77777777" w:rsidR="0056379C" w:rsidRDefault="00000000">
      <w:pPr>
        <w:pStyle w:val="Titel"/>
      </w:pPr>
      <w:r>
        <w:rPr>
          <w:color w:val="5A5A5A"/>
        </w:rPr>
        <w:t>Alu-Clean</w:t>
      </w:r>
      <w:r>
        <w:rPr>
          <w:color w:val="5A5A5A"/>
          <w:spacing w:val="-21"/>
        </w:rPr>
        <w:t xml:space="preserve"> </w:t>
      </w:r>
      <w:r>
        <w:rPr>
          <w:color w:val="5A5A5A"/>
          <w:spacing w:val="-5"/>
        </w:rPr>
        <w:t>HW</w:t>
      </w:r>
    </w:p>
    <w:p w14:paraId="4E022887" w14:textId="77777777" w:rsidR="0056379C" w:rsidRDefault="0056379C">
      <w:pPr>
        <w:pStyle w:val="Brdtekst"/>
        <w:spacing w:before="0"/>
        <w:rPr>
          <w:b/>
          <w:sz w:val="24"/>
        </w:rPr>
      </w:pPr>
    </w:p>
    <w:p w14:paraId="43D9B456" w14:textId="77777777" w:rsidR="0056379C" w:rsidRDefault="0056379C">
      <w:pPr>
        <w:pStyle w:val="Brdtekst"/>
        <w:spacing w:before="49"/>
        <w:rPr>
          <w:b/>
          <w:sz w:val="24"/>
        </w:rPr>
      </w:pPr>
    </w:p>
    <w:p w14:paraId="11E8134C" w14:textId="77777777" w:rsidR="0056379C" w:rsidRDefault="00000000">
      <w:pPr>
        <w:pStyle w:val="Overskrift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25785D" wp14:editId="74877926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023A5475" w14:textId="77777777" w:rsidR="0056379C" w:rsidRDefault="0056379C">
                            <w:pPr>
                              <w:pStyle w:val="Brdteks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12C6BA97" w14:textId="77777777" w:rsidR="0056379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7" w:lineRule="auto"/>
                              <w:ind w:right="6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Effektivt maskinopvaskemiddel</w:t>
                            </w:r>
                          </w:p>
                          <w:p w14:paraId="6CF0DB2B" w14:textId="77777777" w:rsidR="0056379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6" w:line="309" w:lineRule="auto"/>
                              <w:ind w:right="5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Storkøkkener,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kantiner, </w:t>
                            </w:r>
                            <w:r>
                              <w:rPr>
                                <w:color w:val="FFFFFF"/>
                              </w:rPr>
                              <w:t>restauranter, bagerier, detailslagtere m.fl.</w:t>
                            </w:r>
                          </w:p>
                          <w:p w14:paraId="6F14E6D2" w14:textId="77777777" w:rsidR="0056379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0" w:line="307" w:lineRule="auto"/>
                              <w:ind w:right="4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Skumfri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med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ekstra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højt indhold af kalkbinder</w:t>
                            </w:r>
                          </w:p>
                          <w:p w14:paraId="0FE7FD34" w14:textId="77777777" w:rsidR="0056379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4" w:line="304" w:lineRule="auto"/>
                              <w:ind w:right="6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Modvirker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aflejringer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i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opvaskemaskinen</w:t>
                            </w:r>
                          </w:p>
                          <w:p w14:paraId="51E9718E" w14:textId="77777777" w:rsidR="0056379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9" w:line="309" w:lineRule="auto"/>
                              <w:ind w:right="78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Velegnet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til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maskinel opvask af emner i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aluminium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5785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Ix9Sf9sAAAAHAQAADwAAAGRycy9kb3ducmV2LnhtbEyO&#10;TU7DMBCF90jcwRokdtRxCC0KcSpEBRKbSm16gGlskoh4HMVOk96eYQXL96P3vmK7uF5c7Bg6TxrU&#10;KgFhqfamo0bDqXp/eAYRIpLB3pPVcLUBtuXtTYG58TMd7OUYG8EjFHLU0MY45FKGurUOw8oPljj7&#10;8qPDyHJspBlx5nHXyzRJ1tJhR/zQ4mDfWlt/Hyen4WNTz2rE/e5aVenU7D6nTs17re/vltcXENEu&#10;8a8Mv/iMDiUznf1EJohewzp54qaGDASnmUpZntl+zBTIspD/+csfAAAA//8DAFBLAQItABQABgAI&#10;AAAAIQC2gziS/gAAAOEBAAATAAAAAAAAAAAAAAAAAAAAAABbQ29udGVudF9UeXBlc10ueG1sUEsB&#10;Ai0AFAAGAAgAAAAhADj9If/WAAAAlAEAAAsAAAAAAAAAAAAAAAAALwEAAF9yZWxzLy5yZWxzUEsB&#10;Ai0AFAAGAAgAAAAhAO1qPmKyAQAAUAMAAA4AAAAAAAAAAAAAAAAALgIAAGRycy9lMm9Eb2MueG1s&#10;UEsBAi0AFAAGAAgAAAAhACMfUn/bAAAABwEAAA8AAAAAAAAAAAAAAAAADAQAAGRycy9kb3ducmV2&#10;LnhtbFBLBQYAAAAABAAEAPMAAAAUBQAAAAA=&#10;" fillcolor="#4f81bc" stroked="f">
                <v:textbox inset="0,0,0,0">
                  <w:txbxContent>
                    <w:p w14:paraId="023A5475" w14:textId="77777777" w:rsidR="0056379C" w:rsidRDefault="0056379C">
                      <w:pPr>
                        <w:pStyle w:val="Brdteks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 w14:paraId="12C6BA97" w14:textId="77777777" w:rsidR="0056379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7" w:lineRule="auto"/>
                        <w:ind w:right="63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Effektivt maskinopvaskemiddel</w:t>
                      </w:r>
                    </w:p>
                    <w:p w14:paraId="6CF0DB2B" w14:textId="77777777" w:rsidR="0056379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6" w:line="309" w:lineRule="auto"/>
                        <w:ind w:right="54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Storkøkkener,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kantiner, </w:t>
                      </w:r>
                      <w:r>
                        <w:rPr>
                          <w:color w:val="FFFFFF"/>
                        </w:rPr>
                        <w:t>restauranter, bagerier, detailslagtere m.fl.</w:t>
                      </w:r>
                    </w:p>
                    <w:p w14:paraId="6F14E6D2" w14:textId="77777777" w:rsidR="0056379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0" w:line="307" w:lineRule="auto"/>
                        <w:ind w:right="47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Skumfri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med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ekstra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højt indhold af kalkbinder</w:t>
                      </w:r>
                    </w:p>
                    <w:p w14:paraId="0FE7FD34" w14:textId="77777777" w:rsidR="0056379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4" w:line="304" w:lineRule="auto"/>
                        <w:ind w:right="69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Modvirker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aflejringer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i </w:t>
                      </w:r>
                      <w:r>
                        <w:rPr>
                          <w:color w:val="FFFFFF"/>
                          <w:spacing w:val="-2"/>
                        </w:rPr>
                        <w:t>opvaskemaskinen</w:t>
                      </w:r>
                    </w:p>
                    <w:p w14:paraId="51E9718E" w14:textId="77777777" w:rsidR="0056379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9" w:line="309" w:lineRule="auto"/>
                        <w:ind w:right="78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Velegnet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til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maskinel opvask af emner i </w:t>
                      </w:r>
                      <w:r>
                        <w:rPr>
                          <w:color w:val="FFFFFF"/>
                          <w:spacing w:val="-2"/>
                        </w:rPr>
                        <w:t>aluminium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0F390C1A" w14:textId="77777777" w:rsidR="0056379C" w:rsidRDefault="00000000">
      <w:pPr>
        <w:pStyle w:val="Brdtekst"/>
        <w:spacing w:before="208" w:line="300" w:lineRule="auto"/>
        <w:ind w:left="4193"/>
      </w:pPr>
      <w:r>
        <w:rPr>
          <w:color w:val="404040"/>
        </w:rPr>
        <w:t>Maskinopvask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bestående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kombineret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opvaskegods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aluminium. Herunder gryder, potter, forme, beholdere, bageplader samt dele fra røremaskiner m.m.</w:t>
      </w:r>
    </w:p>
    <w:p w14:paraId="1A91EB7C" w14:textId="77777777" w:rsidR="0056379C" w:rsidRDefault="00000000">
      <w:pPr>
        <w:pStyle w:val="Overskrift1"/>
        <w:spacing w:before="199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6B03A3B3" w14:textId="77777777" w:rsidR="0056379C" w:rsidRDefault="00000000">
      <w:pPr>
        <w:pStyle w:val="Brdtekst"/>
        <w:spacing w:line="300" w:lineRule="auto"/>
        <w:ind w:left="4193"/>
      </w:pPr>
      <w:r>
        <w:rPr>
          <w:color w:val="404040"/>
        </w:rPr>
        <w:t>Emballagen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tilsluttes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automatisk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doseringsanlæg.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Normaldosering: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2-4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 liter vaskevand afhængigt af besmudsning og vandhårdhed.</w:t>
      </w:r>
    </w:p>
    <w:p w14:paraId="05ABF7F3" w14:textId="77777777" w:rsidR="0056379C" w:rsidRDefault="00000000">
      <w:pPr>
        <w:pStyle w:val="Overskrift1"/>
      </w:pPr>
      <w:r>
        <w:rPr>
          <w:spacing w:val="-2"/>
        </w:rPr>
        <w:t>FORDELE:</w:t>
      </w:r>
    </w:p>
    <w:p w14:paraId="3153EABD" w14:textId="77777777" w:rsidR="0056379C" w:rsidRDefault="00000000">
      <w:pPr>
        <w:pStyle w:val="Brdtekst"/>
        <w:spacing w:line="300" w:lineRule="auto"/>
        <w:ind w:left="4193" w:right="115"/>
      </w:pPr>
      <w:r>
        <w:rPr>
          <w:color w:val="404040"/>
        </w:rPr>
        <w:t>Effektiv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affedtning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rengøring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professionelle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opvaskemaskiner.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Specielt inhiberet, så produktet ikke angriber aluminium m.m.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Alu-Clean HW skummer ikke.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korrekt dosering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modvirkes ophobninger af fedtrester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i </w:t>
      </w:r>
      <w:r>
        <w:rPr>
          <w:color w:val="404040"/>
          <w:spacing w:val="-2"/>
        </w:rPr>
        <w:t>opvaskemaskinen.</w:t>
      </w:r>
    </w:p>
    <w:p w14:paraId="7B6116BE" w14:textId="77777777" w:rsidR="0056379C" w:rsidRDefault="00000000">
      <w:pPr>
        <w:pStyle w:val="Overskrift1"/>
      </w:pPr>
      <w:r>
        <w:rPr>
          <w:spacing w:val="-2"/>
        </w:rPr>
        <w:t>MILJØ:</w:t>
      </w:r>
    </w:p>
    <w:p w14:paraId="56B27F2B" w14:textId="77777777" w:rsidR="0056379C" w:rsidRDefault="00000000">
      <w:pPr>
        <w:pStyle w:val="Brdtekst"/>
        <w:ind w:left="4193"/>
      </w:pPr>
      <w:r>
        <w:rPr>
          <w:color w:val="404040"/>
        </w:rPr>
        <w:t>Produktet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stoffer.</w:t>
      </w:r>
    </w:p>
    <w:p w14:paraId="18C5701C" w14:textId="77777777" w:rsidR="0056379C" w:rsidRDefault="0056379C">
      <w:pPr>
        <w:pStyle w:val="Brdtekst"/>
        <w:spacing w:before="28"/>
      </w:pPr>
    </w:p>
    <w:p w14:paraId="696AB3B1" w14:textId="77777777" w:rsidR="0056379C" w:rsidRDefault="00000000">
      <w:pPr>
        <w:pStyle w:val="Overskrift1"/>
        <w:spacing w:before="1"/>
      </w:pPr>
      <w:r>
        <w:rPr>
          <w:spacing w:val="-2"/>
        </w:rPr>
        <w:t>LAGERING:</w:t>
      </w:r>
    </w:p>
    <w:p w14:paraId="3D7C7F1E" w14:textId="77777777" w:rsidR="0056379C" w:rsidRDefault="00000000">
      <w:pPr>
        <w:pStyle w:val="Brdtekst"/>
        <w:spacing w:line="300" w:lineRule="auto"/>
        <w:ind w:left="4193" w:right="115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C3FA044" wp14:editId="7FF4151C">
            <wp:simplePos x="0" y="0"/>
            <wp:positionH relativeFrom="page">
              <wp:posOffset>457422</wp:posOffset>
            </wp:positionH>
            <wp:positionV relativeFrom="paragraph">
              <wp:posOffset>638023</wp:posOffset>
            </wp:positionV>
            <wp:extent cx="2080434" cy="205930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434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adskilt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fødevarer.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emballage. Holdbarhed minimum 36 måneder fra produktionsdato. Foreneligt med normalt forekommende materialer i levnedsmiddelbranchen.</w:t>
      </w:r>
    </w:p>
    <w:sectPr w:rsidR="00563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00" w:right="620" w:bottom="2040" w:left="500" w:header="364" w:footer="18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0C4E" w14:textId="77777777" w:rsidR="00922119" w:rsidRDefault="00922119">
      <w:r>
        <w:separator/>
      </w:r>
    </w:p>
  </w:endnote>
  <w:endnote w:type="continuationSeparator" w:id="0">
    <w:p w14:paraId="5911A8F0" w14:textId="77777777" w:rsidR="00922119" w:rsidRDefault="0092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E6C3" w14:textId="77777777" w:rsidR="003C2AD7" w:rsidRDefault="003C2AD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0FD1" w14:textId="47D6BD9E" w:rsidR="0056379C" w:rsidRDefault="0056379C">
    <w:pPr>
      <w:pStyle w:val="Brdtekst"/>
      <w:spacing w:before="0"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FEB8" w14:textId="77777777" w:rsidR="003C2AD7" w:rsidRDefault="003C2A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A5EA" w14:textId="77777777" w:rsidR="00922119" w:rsidRDefault="00922119">
      <w:r>
        <w:separator/>
      </w:r>
    </w:p>
  </w:footnote>
  <w:footnote w:type="continuationSeparator" w:id="0">
    <w:p w14:paraId="515C5BDD" w14:textId="77777777" w:rsidR="00922119" w:rsidRDefault="0092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4A89" w14:textId="77777777" w:rsidR="003C2AD7" w:rsidRDefault="003C2AD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8200" w14:textId="77777777" w:rsidR="0056379C" w:rsidRDefault="00000000">
    <w:pPr>
      <w:pStyle w:val="Brdteks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E1D19AB" wp14:editId="0D6E7D95">
              <wp:simplePos x="0" y="0"/>
              <wp:positionH relativeFrom="page">
                <wp:posOffset>4134992</wp:posOffset>
              </wp:positionH>
              <wp:positionV relativeFrom="page">
                <wp:posOffset>218738</wp:posOffset>
              </wp:positionV>
              <wp:extent cx="310197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9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24C04" w14:textId="77777777" w:rsidR="0056379C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Levnedsmidler,</w:t>
                          </w:r>
                          <w:r>
                            <w:rPr>
                              <w:color w:val="365F91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maskinopvask.</w:t>
                          </w:r>
                          <w:r>
                            <w:rPr>
                              <w:color w:val="365F9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D19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5.6pt;margin-top:17.2pt;width:244.25pt;height:13.1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falQEAABsDAAAOAAAAZHJzL2Uyb0RvYy54bWysUsFu2zAMvQ/oPwi6N7ZbtN2MOMXWYsOA&#10;YivQ9QMUWYqNWaJGKrHz96MUJxm2W7ELRUnU43uPWt5PbhA7g9SDb2S1KKUwXkPb+00jX398vnwv&#10;BUXlWzWAN43cG5L3q4t3yzHU5go6GFqDgkE81WNoZBdjqIuCdGecogUE4/nSAjoVeYubokU1Mrob&#10;iquyvC1GwDYgaEPEp4+HS7nK+NYaHb9bSyaKoZHMLeaIOa5TLFZLVW9Qha7XMw31BhZO9Z6bnqAe&#10;VVRii/0/UK7XCAQ2LjS4AqzttckaWE1V/qXmpVPBZC1sDoWTTfT/YPW33Ut4RhGnTzDxALMICk+g&#10;fxJ7U4yB6rkmeUo1cXUSOll0aWUJgh+yt/uTn2aKQvPhdVVWH+5upNB8V93eleVNMrw4vw5I8YsB&#10;J1LSSOR5ZQZq90TxUHosmckc+icmcVpPXJLSNbR7FjHyHBtJv7YKjRTDV89GpaEfEzwm62OCcXiA&#10;/DWSFg8ftxFsnzufcefOPIHMff4tacR/7nPV+U+vfgMAAP//AwBQSwMEFAAGAAgAAAAhAHiLJATg&#10;AAAACgEAAA8AAABkcnMvZG93bnJldi54bWxMj8FOwzAQRO9I/IO1SNyonbakNMSpKgQnJEQaDhyd&#10;eJtYjdchdtvw97inclzN08zbfDPZnp1w9MaRhGQmgCE1ThtqJXxVbw9PwHxQpFXvCCX8oodNcXuT&#10;q0y7M5V42oWWxRLymZLQhTBknPumQ6v8zA1IMdu70aoQz7HlelTnWG57Phci5VYZigudGvClw+aw&#10;O1oJ228qX83PR/1Z7ktTVWtB7+lByvu7afsMLOAUrjBc9KM6FNGpdkfSnvUS0sdkHlEJi+US2AVI&#10;FusVsDpGYgW8yPn/F4o/AAAA//8DAFBLAQItABQABgAIAAAAIQC2gziS/gAAAOEBAAATAAAAAAAA&#10;AAAAAAAAAAAAAABbQ29udGVudF9UeXBlc10ueG1sUEsBAi0AFAAGAAgAAAAhADj9If/WAAAAlAEA&#10;AAsAAAAAAAAAAAAAAAAALwEAAF9yZWxzLy5yZWxzUEsBAi0AFAAGAAgAAAAhAB82F9qVAQAAGwMA&#10;AA4AAAAAAAAAAAAAAAAALgIAAGRycy9lMm9Eb2MueG1sUEsBAi0AFAAGAAgAAAAhAHiLJATgAAAA&#10;CgEAAA8AAAAAAAAAAAAAAAAA7wMAAGRycy9kb3ducmV2LnhtbFBLBQYAAAAABAAEAPMAAAD8BAAA&#10;AAA=&#10;" filled="f" stroked="f">
              <v:textbox inset="0,0,0,0">
                <w:txbxContent>
                  <w:p w14:paraId="23824C04" w14:textId="77777777" w:rsidR="0056379C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Produktinformation.</w:t>
                    </w:r>
                    <w:r>
                      <w:rPr>
                        <w:color w:val="365F91"/>
                        <w:spacing w:val="10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Levnedsmidler,</w:t>
                    </w:r>
                    <w:r>
                      <w:rPr>
                        <w:color w:val="365F91"/>
                        <w:spacing w:val="12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maskinopvask.</w:t>
                    </w:r>
                    <w:r>
                      <w:rPr>
                        <w:color w:val="365F91"/>
                        <w:spacing w:val="9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CDE2" w14:textId="77777777" w:rsidR="003C2AD7" w:rsidRDefault="003C2AD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5F7B"/>
    <w:multiLevelType w:val="hybridMultilevel"/>
    <w:tmpl w:val="2C148236"/>
    <w:lvl w:ilvl="0" w:tplc="D5E8E1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6602B77A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56CEB3D8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0D8E7446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04161022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6F1019A6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7BB2E848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9D9E4460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7FB84A00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92045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9C"/>
    <w:rsid w:val="00375BE0"/>
    <w:rsid w:val="003C2AD7"/>
    <w:rsid w:val="0056379C"/>
    <w:rsid w:val="008A071A"/>
    <w:rsid w:val="009103F4"/>
    <w:rsid w:val="00922119"/>
    <w:rsid w:val="00A8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C2F3F"/>
  <w15:docId w15:val="{304ECA67-C502-4405-B8F0-3A4106B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202"/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19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3C2AD7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2AD7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3C2AD7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2AD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724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2025-11-11T06:53:00Z</dcterms:created>
  <dcterms:modified xsi:type="dcterms:W3CDTF">2025-11-11T06:53:00Z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